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EBB74" w14:textId="79C538EE" w:rsidR="00CB11D4" w:rsidRPr="00BA1D00" w:rsidRDefault="00CB11D4" w:rsidP="00BA1D00">
      <w:pPr>
        <w:pStyle w:val="Ttulo1"/>
      </w:pPr>
      <w:r w:rsidRPr="00BA1D00">
        <w:t xml:space="preserve">Subespecialidade de </w:t>
      </w:r>
      <w:r w:rsidR="00312557" w:rsidRPr="00BA1D00">
        <w:t>Oftalmologia Pediátrica e Estrabismo</w:t>
      </w:r>
    </w:p>
    <w:p w14:paraId="54D82A5B" w14:textId="3A9D0D9C" w:rsidR="00C7218A" w:rsidRPr="00312557" w:rsidRDefault="00C7218A" w:rsidP="00BA1D00">
      <w:pPr>
        <w:pStyle w:val="Ttulo1"/>
      </w:pPr>
      <w:r w:rsidRPr="00312557">
        <w:t xml:space="preserve">Especialidade de </w:t>
      </w:r>
      <w:r w:rsidR="00312557" w:rsidRPr="00312557">
        <w:t>Oftalmologia</w:t>
      </w:r>
    </w:p>
    <w:p w14:paraId="7A93B86C" w14:textId="63904485" w:rsidR="00CB11D4" w:rsidRPr="00312557" w:rsidRDefault="00CB11D4" w:rsidP="00C94901"/>
    <w:p w14:paraId="29EC7879" w14:textId="250C1F06" w:rsidR="00312557" w:rsidRDefault="001D03AB" w:rsidP="00BA1D00">
      <w:pPr>
        <w:pStyle w:val="Ttulo2"/>
        <w:ind w:right="-795"/>
      </w:pPr>
      <w:r w:rsidRPr="001D03AB">
        <w:t xml:space="preserve">Programa </w:t>
      </w:r>
      <w:r>
        <w:t>d</w:t>
      </w:r>
      <w:r w:rsidRPr="001D03AB">
        <w:t xml:space="preserve">os Cursos </w:t>
      </w:r>
      <w:r>
        <w:t>d</w:t>
      </w:r>
      <w:r w:rsidRPr="001D03AB">
        <w:t xml:space="preserve">e Formação </w:t>
      </w:r>
      <w:r>
        <w:t>e</w:t>
      </w:r>
      <w:r w:rsidRPr="001D03AB">
        <w:t xml:space="preserve">m Oftalmologia Pediátrica </w:t>
      </w:r>
      <w:r>
        <w:t>e</w:t>
      </w:r>
      <w:r w:rsidRPr="001D03AB">
        <w:t xml:space="preserve"> Estrabismo</w:t>
      </w:r>
    </w:p>
    <w:p w14:paraId="40AF8E41" w14:textId="53D99E04" w:rsidR="001D03AB" w:rsidRPr="001D03AB" w:rsidRDefault="00B925F1" w:rsidP="00B925F1">
      <w:pPr>
        <w:pStyle w:val="Ttulo3"/>
        <w:rPr>
          <w:lang w:eastAsia="en-US"/>
        </w:rPr>
      </w:pPr>
      <w:r>
        <w:rPr>
          <w:lang w:eastAsia="en-US"/>
        </w:rPr>
        <w:t>Programa</w:t>
      </w:r>
    </w:p>
    <w:p w14:paraId="125EB3E9" w14:textId="77777777" w:rsidR="00312557" w:rsidRPr="00BA1D00" w:rsidRDefault="00312557" w:rsidP="0010599F">
      <w:pPr>
        <w:widowControl/>
        <w:numPr>
          <w:ilvl w:val="0"/>
          <w:numId w:val="17"/>
        </w:numPr>
        <w:autoSpaceDE/>
        <w:autoSpaceDN/>
        <w:spacing w:after="240" w:line="240" w:lineRule="auto"/>
        <w:ind w:left="567" w:hanging="360"/>
        <w:rPr>
          <w:szCs w:val="21"/>
        </w:rPr>
      </w:pPr>
      <w:r w:rsidRPr="00BA1D00">
        <w:rPr>
          <w:szCs w:val="21"/>
        </w:rPr>
        <w:t xml:space="preserve">Duração do curso de formação: 24 meses (inclui 2 meses de férias). </w:t>
      </w:r>
    </w:p>
    <w:p w14:paraId="712DDE1A" w14:textId="77777777" w:rsidR="00312557" w:rsidRPr="00BA1D00" w:rsidRDefault="00312557" w:rsidP="0010599F">
      <w:pPr>
        <w:widowControl/>
        <w:numPr>
          <w:ilvl w:val="0"/>
          <w:numId w:val="17"/>
        </w:numPr>
        <w:autoSpaceDE/>
        <w:autoSpaceDN/>
        <w:spacing w:after="240" w:line="240" w:lineRule="auto"/>
        <w:ind w:left="567" w:hanging="360"/>
        <w:rPr>
          <w:szCs w:val="21"/>
        </w:rPr>
      </w:pPr>
      <w:r w:rsidRPr="00BA1D00">
        <w:rPr>
          <w:szCs w:val="21"/>
        </w:rPr>
        <w:t>Locais de formação: serviços de oftalmologia com idoneidade reconhecida pela Secção de Subespecialidade (ou, transitoriamente pela comissão instaladora). A idoneidade pode ser atribuída a</w:t>
      </w:r>
      <w:r w:rsidRPr="00BA1D00">
        <w:rPr>
          <w:color w:val="272B30"/>
          <w:szCs w:val="21"/>
        </w:rPr>
        <w:t xml:space="preserve"> unidades assistenciais de oftalmologia preferencialmente multidisciplinares públicas ou privadas, que demonstrem recursos humanos e tecnológicos para a formação da subespecialidade.</w:t>
      </w:r>
      <w:r w:rsidRPr="00BA1D00">
        <w:rPr>
          <w:szCs w:val="21"/>
        </w:rPr>
        <w:t xml:space="preserve"> </w:t>
      </w:r>
    </w:p>
    <w:p w14:paraId="4D2D7CB1" w14:textId="77777777" w:rsidR="00312557" w:rsidRPr="00BA1D00" w:rsidRDefault="00312557" w:rsidP="0010599F">
      <w:pPr>
        <w:widowControl/>
        <w:numPr>
          <w:ilvl w:val="0"/>
          <w:numId w:val="17"/>
        </w:numPr>
        <w:autoSpaceDE/>
        <w:autoSpaceDN/>
        <w:spacing w:after="240" w:line="240" w:lineRule="auto"/>
        <w:ind w:left="567" w:hanging="360"/>
        <w:rPr>
          <w:szCs w:val="21"/>
        </w:rPr>
      </w:pPr>
      <w:r w:rsidRPr="00BA1D00">
        <w:rPr>
          <w:szCs w:val="21"/>
        </w:rPr>
        <w:t xml:space="preserve">Componentes formativas clínicas: </w:t>
      </w:r>
    </w:p>
    <w:p w14:paraId="651565EB" w14:textId="77777777" w:rsidR="00312557" w:rsidRPr="00BA1D00" w:rsidRDefault="00312557" w:rsidP="0010599F">
      <w:pPr>
        <w:spacing w:after="240" w:line="240" w:lineRule="auto"/>
        <w:ind w:left="567"/>
        <w:rPr>
          <w:szCs w:val="21"/>
        </w:rPr>
      </w:pPr>
      <w:r w:rsidRPr="00BA1D00">
        <w:rPr>
          <w:rFonts w:eastAsia="Calibri" w:cs="Calibri"/>
          <w:b/>
          <w:szCs w:val="21"/>
        </w:rPr>
        <w:t xml:space="preserve">C1.  oftalmologia pediátrica </w:t>
      </w:r>
      <w:r w:rsidRPr="00BA1D00">
        <w:rPr>
          <w:szCs w:val="21"/>
        </w:rPr>
        <w:t xml:space="preserve">– período semanal mínimo de 12 horas onde se incluirá: </w:t>
      </w:r>
    </w:p>
    <w:p w14:paraId="00F3DD7D" w14:textId="77777777" w:rsidR="00312557" w:rsidRPr="00BA1D00" w:rsidRDefault="00312557" w:rsidP="0010599F">
      <w:pPr>
        <w:spacing w:after="240" w:line="240" w:lineRule="auto"/>
        <w:ind w:left="567"/>
        <w:rPr>
          <w:szCs w:val="21"/>
        </w:rPr>
      </w:pPr>
      <w:r w:rsidRPr="00BA1D00">
        <w:rPr>
          <w:szCs w:val="21"/>
        </w:rPr>
        <w:t xml:space="preserve">C1.1. consulta geral de oftalmologia pediátrica: primeiras consultas, consultas provenientes do rastreio de saúde visual infantil e refração. </w:t>
      </w:r>
    </w:p>
    <w:p w14:paraId="2684B437" w14:textId="77777777" w:rsidR="00312557" w:rsidRPr="00BA1D00" w:rsidRDefault="00312557" w:rsidP="0010599F">
      <w:pPr>
        <w:spacing w:after="240" w:line="240" w:lineRule="auto"/>
        <w:ind w:left="567"/>
        <w:rPr>
          <w:szCs w:val="21"/>
        </w:rPr>
      </w:pPr>
      <w:r w:rsidRPr="00BA1D00">
        <w:rPr>
          <w:szCs w:val="21"/>
        </w:rPr>
        <w:t xml:space="preserve">C1.2. consulta de oftalmologia pediátrica que inclua as seguintes patologias:  doenças/malformações da superfície ocular e do segmento anterior; catarata congénita; glaucoma congénito. </w:t>
      </w:r>
    </w:p>
    <w:p w14:paraId="4C027779" w14:textId="77777777" w:rsidR="00312557" w:rsidRPr="00BA1D00" w:rsidRDefault="00312557" w:rsidP="0010599F">
      <w:pPr>
        <w:spacing w:after="240" w:line="240" w:lineRule="auto"/>
        <w:ind w:left="567"/>
        <w:rPr>
          <w:szCs w:val="21"/>
        </w:rPr>
      </w:pPr>
      <w:r w:rsidRPr="00BA1D00">
        <w:rPr>
          <w:szCs w:val="21"/>
        </w:rPr>
        <w:t xml:space="preserve">C1.3. consulta de oftalmologia pediátrica que inclua as seguintes patologias: doenças/malformações do semento posterior; persistência da vasculatura fetal; distrofias da retina; retinopatia da prematuridade. </w:t>
      </w:r>
    </w:p>
    <w:p w14:paraId="15AE4BF7" w14:textId="77777777" w:rsidR="00312557" w:rsidRPr="00BA1D00" w:rsidRDefault="00312557" w:rsidP="0010599F">
      <w:pPr>
        <w:spacing w:after="240" w:line="240" w:lineRule="auto"/>
        <w:ind w:left="567"/>
        <w:rPr>
          <w:szCs w:val="21"/>
        </w:rPr>
      </w:pPr>
      <w:r w:rsidRPr="00BA1D00">
        <w:rPr>
          <w:szCs w:val="21"/>
        </w:rPr>
        <w:t xml:space="preserve">C1.4. consulta de oftalmologia pediátrica que inclua doentes com uveítes pediátricas. </w:t>
      </w:r>
    </w:p>
    <w:p w14:paraId="5AA50D48" w14:textId="77777777" w:rsidR="00312557" w:rsidRPr="00BA1D00" w:rsidRDefault="00312557" w:rsidP="0010599F">
      <w:pPr>
        <w:spacing w:after="240" w:line="240" w:lineRule="auto"/>
        <w:ind w:left="567"/>
        <w:rPr>
          <w:szCs w:val="21"/>
        </w:rPr>
      </w:pPr>
      <w:r w:rsidRPr="00BA1D00">
        <w:rPr>
          <w:szCs w:val="21"/>
        </w:rPr>
        <w:t xml:space="preserve">C1.5. consulta de neuro-oftalmologia pediátrica; alterações da inervação da pupila; patologia/malformações do nervo óptico; neuropatias ópticas da infância; paralisias oculomotoras. </w:t>
      </w:r>
    </w:p>
    <w:p w14:paraId="08FB7919" w14:textId="77777777" w:rsidR="00312557" w:rsidRPr="00BA1D00" w:rsidRDefault="00312557" w:rsidP="0010599F">
      <w:pPr>
        <w:spacing w:after="240" w:line="240" w:lineRule="auto"/>
        <w:ind w:left="567"/>
        <w:rPr>
          <w:szCs w:val="21"/>
        </w:rPr>
      </w:pPr>
      <w:r w:rsidRPr="00BA1D00">
        <w:rPr>
          <w:szCs w:val="21"/>
        </w:rPr>
        <w:t xml:space="preserve">C1.6. consulta de órbita pediátrica; patologia traumática; infeções/celulites; tumores da orbita na infância.  </w:t>
      </w:r>
    </w:p>
    <w:p w14:paraId="326163D0" w14:textId="77777777" w:rsidR="00312557" w:rsidRPr="00BA1D00" w:rsidRDefault="00312557" w:rsidP="0010599F">
      <w:pPr>
        <w:spacing w:after="240" w:line="240" w:lineRule="auto"/>
        <w:ind w:left="567"/>
        <w:rPr>
          <w:szCs w:val="21"/>
        </w:rPr>
      </w:pPr>
      <w:r w:rsidRPr="00BA1D00">
        <w:rPr>
          <w:szCs w:val="21"/>
        </w:rPr>
        <w:t xml:space="preserve">C1.7. consulta de doenças metabólicas. </w:t>
      </w:r>
    </w:p>
    <w:p w14:paraId="5D3EF116" w14:textId="77777777" w:rsidR="00312557" w:rsidRPr="00BA1D00" w:rsidRDefault="00312557" w:rsidP="0010599F">
      <w:pPr>
        <w:spacing w:after="240" w:line="240" w:lineRule="auto"/>
        <w:ind w:left="567"/>
        <w:rPr>
          <w:szCs w:val="21"/>
        </w:rPr>
      </w:pPr>
      <w:r w:rsidRPr="00BA1D00">
        <w:rPr>
          <w:szCs w:val="21"/>
        </w:rPr>
        <w:t xml:space="preserve">C1.8 consulta de baixa visão pediátrica  </w:t>
      </w:r>
    </w:p>
    <w:p w14:paraId="52B3C09E" w14:textId="77777777" w:rsidR="00312557" w:rsidRPr="00BA1D00" w:rsidRDefault="00312557" w:rsidP="0010599F">
      <w:pPr>
        <w:spacing w:after="240" w:line="240" w:lineRule="auto"/>
        <w:ind w:left="567"/>
        <w:rPr>
          <w:szCs w:val="21"/>
        </w:rPr>
      </w:pPr>
      <w:r w:rsidRPr="00BA1D00">
        <w:rPr>
          <w:szCs w:val="21"/>
        </w:rPr>
        <w:t xml:space="preserve">C1.9. gabinete de eletrofisiologia ocular: potencias visuais evocados (PEV); eletroretinograma (ERG); eletro-oculograma (EOG) </w:t>
      </w:r>
    </w:p>
    <w:p w14:paraId="54F14F41" w14:textId="77777777" w:rsidR="00312557" w:rsidRPr="00BA1D00" w:rsidRDefault="00312557" w:rsidP="0010599F">
      <w:pPr>
        <w:spacing w:after="240" w:line="240" w:lineRule="auto"/>
        <w:ind w:left="567"/>
        <w:rPr>
          <w:szCs w:val="21"/>
        </w:rPr>
      </w:pPr>
      <w:r w:rsidRPr="00BA1D00">
        <w:rPr>
          <w:szCs w:val="21"/>
        </w:rPr>
        <w:lastRenderedPageBreak/>
        <w:t xml:space="preserve">C1.10. gabinetes de exames complementares de diagnóstico e tratamento: Gabinete de ortóptica; avaliação multimodal da patologia ocular na infância.  </w:t>
      </w:r>
    </w:p>
    <w:p w14:paraId="17CEC712" w14:textId="0924B0FC" w:rsidR="00312557" w:rsidRPr="00BA1D00" w:rsidRDefault="00312557" w:rsidP="0010599F">
      <w:pPr>
        <w:spacing w:after="240" w:line="240" w:lineRule="auto"/>
        <w:ind w:left="567"/>
        <w:rPr>
          <w:szCs w:val="21"/>
        </w:rPr>
      </w:pPr>
      <w:r w:rsidRPr="00BA1D00">
        <w:rPr>
          <w:szCs w:val="21"/>
        </w:rPr>
        <w:t xml:space="preserve">C1.11. estágio opcional de tumores oculares a realizar no centro de referência para onco-oftalmologia (CHUC) (frequência da consulta de retinoblastomas) </w:t>
      </w:r>
    </w:p>
    <w:p w14:paraId="72B7CD7C" w14:textId="77777777" w:rsidR="00312557" w:rsidRPr="00BA1D00" w:rsidRDefault="00312557" w:rsidP="0010599F">
      <w:pPr>
        <w:spacing w:after="240" w:line="240" w:lineRule="auto"/>
        <w:ind w:left="567"/>
        <w:rPr>
          <w:szCs w:val="21"/>
        </w:rPr>
      </w:pPr>
      <w:r w:rsidRPr="00BA1D00">
        <w:rPr>
          <w:rFonts w:eastAsia="Calibri" w:cs="Calibri"/>
          <w:b/>
          <w:szCs w:val="21"/>
        </w:rPr>
        <w:t>C2.</w:t>
      </w:r>
      <w:r w:rsidRPr="00BA1D00">
        <w:rPr>
          <w:szCs w:val="21"/>
        </w:rPr>
        <w:t xml:space="preserve"> </w:t>
      </w:r>
      <w:r w:rsidRPr="00BA1D00">
        <w:rPr>
          <w:rFonts w:eastAsia="Calibri" w:cs="Calibri"/>
          <w:b/>
          <w:szCs w:val="21"/>
        </w:rPr>
        <w:t xml:space="preserve">estrabismo na criança e no adulto </w:t>
      </w:r>
      <w:r w:rsidRPr="00BA1D00">
        <w:rPr>
          <w:szCs w:val="21"/>
        </w:rPr>
        <w:t>– período semanal mínimo de 8 horas onde se incluirá:</w:t>
      </w:r>
      <w:r w:rsidRPr="00BA1D00">
        <w:rPr>
          <w:rFonts w:eastAsia="Calibri" w:cs="Calibri"/>
          <w:b/>
          <w:szCs w:val="21"/>
        </w:rPr>
        <w:t xml:space="preserve"> </w:t>
      </w:r>
    </w:p>
    <w:p w14:paraId="105306FC" w14:textId="77777777" w:rsidR="00312557" w:rsidRPr="00BA1D00" w:rsidRDefault="00312557" w:rsidP="0010599F">
      <w:pPr>
        <w:spacing w:after="240" w:line="240" w:lineRule="auto"/>
        <w:ind w:left="567"/>
        <w:rPr>
          <w:szCs w:val="21"/>
        </w:rPr>
      </w:pPr>
      <w:r w:rsidRPr="00BA1D00">
        <w:rPr>
          <w:szCs w:val="21"/>
        </w:rPr>
        <w:t xml:space="preserve">C2.1. consulta de clínica do estrabismo e da motilidade ocular; estudo dos nistagmos. </w:t>
      </w:r>
    </w:p>
    <w:p w14:paraId="5C3FAB77" w14:textId="77777777" w:rsidR="00312557" w:rsidRPr="00BA1D00" w:rsidRDefault="00312557" w:rsidP="0010599F">
      <w:pPr>
        <w:spacing w:after="240" w:line="240" w:lineRule="auto"/>
        <w:ind w:left="567"/>
        <w:rPr>
          <w:szCs w:val="21"/>
        </w:rPr>
      </w:pPr>
      <w:r w:rsidRPr="00BA1D00">
        <w:rPr>
          <w:szCs w:val="21"/>
        </w:rPr>
        <w:t xml:space="preserve">C2.2. consulta de planos operatórios e de avaliação pós operatória. </w:t>
      </w:r>
    </w:p>
    <w:p w14:paraId="11A1DDBC" w14:textId="77777777" w:rsidR="00312557" w:rsidRPr="00BA1D00" w:rsidRDefault="00312557" w:rsidP="0010599F">
      <w:pPr>
        <w:spacing w:after="240" w:line="240" w:lineRule="auto"/>
        <w:ind w:left="567"/>
        <w:rPr>
          <w:szCs w:val="21"/>
        </w:rPr>
      </w:pPr>
      <w:r w:rsidRPr="00BA1D00">
        <w:rPr>
          <w:szCs w:val="21"/>
        </w:rPr>
        <w:t xml:space="preserve">C2.3. gabinete de exames complementares de diagnóstico e tratamento: gabinete de ortóptica; avaliação motor e sensorial; tratamento médico do estrabismo. </w:t>
      </w:r>
    </w:p>
    <w:p w14:paraId="43ED1628" w14:textId="10EA3EE7" w:rsidR="00312557" w:rsidRPr="00BA1D00" w:rsidRDefault="00312557" w:rsidP="0010599F">
      <w:pPr>
        <w:spacing w:after="240" w:line="240" w:lineRule="auto"/>
        <w:ind w:left="567"/>
        <w:rPr>
          <w:szCs w:val="21"/>
        </w:rPr>
      </w:pPr>
      <w:r w:rsidRPr="00BA1D00">
        <w:rPr>
          <w:szCs w:val="21"/>
        </w:rPr>
        <w:t xml:space="preserve">C2.4. currículo cirúrgico mínimo definido em C4.3. </w:t>
      </w:r>
    </w:p>
    <w:p w14:paraId="7977CC54" w14:textId="77777777" w:rsidR="00312557" w:rsidRPr="00BA1D00" w:rsidRDefault="00312557" w:rsidP="0010599F">
      <w:pPr>
        <w:spacing w:after="240" w:line="240" w:lineRule="auto"/>
        <w:ind w:left="567"/>
        <w:rPr>
          <w:szCs w:val="21"/>
        </w:rPr>
      </w:pPr>
      <w:r w:rsidRPr="00BA1D00">
        <w:rPr>
          <w:rFonts w:eastAsia="Calibri" w:cs="Calibri"/>
          <w:b/>
          <w:szCs w:val="21"/>
        </w:rPr>
        <w:t xml:space="preserve">C3. serviço de urgência de oftalmologia em unidade hospitalar com urgência pediátrica.  </w:t>
      </w:r>
    </w:p>
    <w:p w14:paraId="4135931D" w14:textId="7BBB0715" w:rsidR="00312557" w:rsidRPr="00BA1D00" w:rsidRDefault="00312557" w:rsidP="0010599F">
      <w:pPr>
        <w:spacing w:after="240" w:line="240" w:lineRule="auto"/>
        <w:ind w:left="567"/>
        <w:rPr>
          <w:szCs w:val="21"/>
        </w:rPr>
      </w:pPr>
      <w:r w:rsidRPr="00BA1D00">
        <w:rPr>
          <w:szCs w:val="21"/>
        </w:rPr>
        <w:t xml:space="preserve">C3.1. período semanal mínimo de 6 horas em unidade hospitalar com urgência pediátrica. Deve ser realizada sem sobreposição, com o horário dedicado aos estágios específicos.  </w:t>
      </w:r>
    </w:p>
    <w:p w14:paraId="3F59A849" w14:textId="77777777" w:rsidR="00312557" w:rsidRPr="00BA1D00" w:rsidRDefault="00312557" w:rsidP="0010599F">
      <w:pPr>
        <w:spacing w:after="240" w:line="240" w:lineRule="auto"/>
        <w:ind w:left="567"/>
        <w:rPr>
          <w:szCs w:val="21"/>
        </w:rPr>
      </w:pPr>
      <w:r w:rsidRPr="00BA1D00">
        <w:rPr>
          <w:rFonts w:eastAsia="Calibri" w:cs="Calibri"/>
          <w:b/>
          <w:szCs w:val="21"/>
        </w:rPr>
        <w:t>C4. bloco operatório</w:t>
      </w:r>
      <w:r w:rsidRPr="00BA1D00">
        <w:rPr>
          <w:szCs w:val="21"/>
        </w:rPr>
        <w:t xml:space="preserve"> – currículo cirúrgico: frequência mínima de 1 período por semana. Deve cumprir os itens C4.1., C4.2. e C4.3. </w:t>
      </w:r>
    </w:p>
    <w:p w14:paraId="6D99CFCF" w14:textId="77777777" w:rsidR="00312557" w:rsidRPr="00BA1D00" w:rsidRDefault="00312557" w:rsidP="0010599F">
      <w:pPr>
        <w:spacing w:after="240" w:line="240" w:lineRule="auto"/>
        <w:ind w:left="567"/>
        <w:rPr>
          <w:szCs w:val="21"/>
        </w:rPr>
      </w:pPr>
      <w:r w:rsidRPr="00BA1D00">
        <w:rPr>
          <w:szCs w:val="21"/>
        </w:rPr>
        <w:t xml:space="preserve">C4.1. cirurgia de oftalmologia pediátrica:  participar em, pelo menos, 5 cirurgias de catarata pediátrica; 5 cirurgias de glaucoma pediátrico; 20 cirurgias de pálpebras, vias lacrimais e órbita em doentes com idade pediátrica.  </w:t>
      </w:r>
    </w:p>
    <w:p w14:paraId="40C6297E" w14:textId="77777777" w:rsidR="00312557" w:rsidRPr="00BA1D00" w:rsidRDefault="00312557" w:rsidP="0010599F">
      <w:pPr>
        <w:spacing w:after="240" w:line="240" w:lineRule="auto"/>
        <w:ind w:left="567"/>
        <w:rPr>
          <w:szCs w:val="21"/>
        </w:rPr>
      </w:pPr>
      <w:r w:rsidRPr="00BA1D00">
        <w:rPr>
          <w:szCs w:val="21"/>
        </w:rPr>
        <w:t xml:space="preserve">C4.2. tratamento de retinopatia da prematuridade. Participar no rastreio/observação de pelo menos 30 prematuros. Participar no tratamento de pelo menos 5 prematuros (os tratamentos podem ser realizados em unidades neonatais). </w:t>
      </w:r>
    </w:p>
    <w:p w14:paraId="68379080" w14:textId="493265A0" w:rsidR="00312557" w:rsidRPr="00BA1D00" w:rsidRDefault="00312557" w:rsidP="0010599F">
      <w:pPr>
        <w:spacing w:after="240" w:line="240" w:lineRule="auto"/>
        <w:ind w:left="567"/>
        <w:rPr>
          <w:szCs w:val="21"/>
        </w:rPr>
      </w:pPr>
      <w:r w:rsidRPr="00BA1D00">
        <w:rPr>
          <w:szCs w:val="21"/>
        </w:rPr>
        <w:t xml:space="preserve">C4.3. cirurgia de estrabismo: participar em pelo menos 50 cirurgias de estrabismo da criança e/ou do adulto, sendo cirurgião principal em pelo menos 30 cirurgias; a cirurgia deve ser diversificada, incluindo a abordagem de todos os músculos extra-oculares). </w:t>
      </w:r>
    </w:p>
    <w:p w14:paraId="36AF7543" w14:textId="77777777" w:rsidR="00312557" w:rsidRPr="00BA1D00" w:rsidRDefault="00312557" w:rsidP="0010599F">
      <w:pPr>
        <w:spacing w:after="240" w:line="240" w:lineRule="auto"/>
        <w:ind w:left="567"/>
        <w:rPr>
          <w:szCs w:val="21"/>
        </w:rPr>
      </w:pPr>
      <w:r w:rsidRPr="00BA1D00">
        <w:rPr>
          <w:szCs w:val="21"/>
        </w:rPr>
        <w:t xml:space="preserve">A frequência dos estágios obrigatórios de Oftalmologia Pediátrica e Estrabismo complementa-se com objetivos teóricos e práticos do conhecimento e com os respetivos objetivos de desempenho, definidos pelo programa teórico (D). </w:t>
      </w:r>
    </w:p>
    <w:p w14:paraId="0432615D" w14:textId="77777777" w:rsidR="00312557" w:rsidRPr="00BA1D00" w:rsidRDefault="00312557" w:rsidP="0010599F">
      <w:pPr>
        <w:spacing w:after="240" w:line="240" w:lineRule="auto"/>
        <w:ind w:left="567"/>
        <w:rPr>
          <w:szCs w:val="21"/>
        </w:rPr>
      </w:pPr>
      <w:r w:rsidRPr="00BA1D00">
        <w:rPr>
          <w:szCs w:val="21"/>
        </w:rPr>
        <w:t xml:space="preserve">Em adição à frequência dos estágios, a aquisição de competências durante o curso de formação em Oftalmologia Pediátrica e Estrabismo terá por base </w:t>
      </w:r>
      <w:r w:rsidRPr="00BA1D00">
        <w:rPr>
          <w:szCs w:val="21"/>
        </w:rPr>
        <w:lastRenderedPageBreak/>
        <w:t xml:space="preserve">ferramentas pedagógicas específicas (D).  </w:t>
      </w:r>
    </w:p>
    <w:p w14:paraId="1BCDCDFB" w14:textId="77777777" w:rsidR="00312557" w:rsidRPr="00BA1D00" w:rsidRDefault="00312557" w:rsidP="0010599F">
      <w:pPr>
        <w:spacing w:after="240" w:line="240" w:lineRule="auto"/>
        <w:ind w:left="567"/>
        <w:jc w:val="left"/>
        <w:rPr>
          <w:szCs w:val="21"/>
        </w:rPr>
      </w:pPr>
      <w:r w:rsidRPr="00BA1D00">
        <w:rPr>
          <w:szCs w:val="21"/>
        </w:rPr>
        <w:t xml:space="preserve"> </w:t>
      </w:r>
    </w:p>
    <w:p w14:paraId="2EEB2B29" w14:textId="1F18DA6F" w:rsidR="00312557" w:rsidRPr="00BA1D00" w:rsidRDefault="00312557" w:rsidP="0010599F">
      <w:pPr>
        <w:spacing w:after="240" w:line="240" w:lineRule="auto"/>
        <w:ind w:left="709" w:hanging="425"/>
        <w:rPr>
          <w:szCs w:val="21"/>
        </w:rPr>
      </w:pPr>
      <w:r w:rsidRPr="00BA1D00">
        <w:rPr>
          <w:szCs w:val="21"/>
        </w:rPr>
        <w:t>D.</w:t>
      </w:r>
      <w:r w:rsidRPr="00BA1D00">
        <w:rPr>
          <w:rFonts w:eastAsia="Arial" w:cs="Arial"/>
          <w:szCs w:val="21"/>
        </w:rPr>
        <w:t xml:space="preserve"> </w:t>
      </w:r>
      <w:r w:rsidRPr="00BA1D00">
        <w:rPr>
          <w:rFonts w:eastAsia="Calibri" w:cs="Calibri"/>
          <w:b/>
          <w:szCs w:val="21"/>
        </w:rPr>
        <w:t>PROGRAMA TEÓRICO A DESENVOLVER SIMULTANEAMENTE COM OS ESTÁGIOS</w:t>
      </w:r>
      <w:r w:rsidRPr="00BA1D00">
        <w:rPr>
          <w:szCs w:val="21"/>
        </w:rPr>
        <w:t xml:space="preserve">.  </w:t>
      </w:r>
    </w:p>
    <w:p w14:paraId="4936145D" w14:textId="77777777" w:rsidR="00312557" w:rsidRPr="00BA1D00" w:rsidRDefault="00312557" w:rsidP="0010599F">
      <w:pPr>
        <w:spacing w:after="240" w:line="240" w:lineRule="auto"/>
        <w:ind w:firstLine="284"/>
        <w:rPr>
          <w:szCs w:val="21"/>
        </w:rPr>
      </w:pPr>
      <w:r w:rsidRPr="00BA1D00">
        <w:rPr>
          <w:rFonts w:eastAsia="Calibri" w:cs="Calibri"/>
          <w:b/>
          <w:szCs w:val="21"/>
        </w:rPr>
        <w:t xml:space="preserve">Ferramentas pedagógicas:  </w:t>
      </w:r>
    </w:p>
    <w:p w14:paraId="3AB801DC" w14:textId="77777777" w:rsidR="00312557" w:rsidRPr="00BA1D00" w:rsidRDefault="00312557" w:rsidP="0010599F">
      <w:pPr>
        <w:widowControl/>
        <w:numPr>
          <w:ilvl w:val="0"/>
          <w:numId w:val="18"/>
        </w:numPr>
        <w:autoSpaceDE/>
        <w:autoSpaceDN/>
        <w:spacing w:after="240" w:line="240" w:lineRule="auto"/>
        <w:ind w:hanging="360"/>
        <w:rPr>
          <w:szCs w:val="21"/>
        </w:rPr>
      </w:pPr>
      <w:r w:rsidRPr="00BA1D00">
        <w:rPr>
          <w:szCs w:val="21"/>
        </w:rPr>
        <w:t xml:space="preserve">Aulas teóricas e teórico-práticas ministradas pelos formadores. </w:t>
      </w:r>
    </w:p>
    <w:p w14:paraId="402C391A" w14:textId="77777777" w:rsidR="00312557" w:rsidRPr="00BA1D00" w:rsidRDefault="00312557" w:rsidP="0010599F">
      <w:pPr>
        <w:widowControl/>
        <w:numPr>
          <w:ilvl w:val="0"/>
          <w:numId w:val="18"/>
        </w:numPr>
        <w:autoSpaceDE/>
        <w:autoSpaceDN/>
        <w:spacing w:after="240" w:line="240" w:lineRule="auto"/>
        <w:ind w:hanging="360"/>
        <w:rPr>
          <w:szCs w:val="21"/>
        </w:rPr>
      </w:pPr>
      <w:r w:rsidRPr="00BA1D00">
        <w:rPr>
          <w:szCs w:val="21"/>
        </w:rPr>
        <w:t xml:space="preserve">Apresentações teóricas. </w:t>
      </w:r>
    </w:p>
    <w:p w14:paraId="7B976EA9" w14:textId="77777777" w:rsidR="00312557" w:rsidRPr="00BA1D00" w:rsidRDefault="00312557" w:rsidP="0010599F">
      <w:pPr>
        <w:widowControl/>
        <w:numPr>
          <w:ilvl w:val="0"/>
          <w:numId w:val="18"/>
        </w:numPr>
        <w:autoSpaceDE/>
        <w:autoSpaceDN/>
        <w:spacing w:after="240" w:line="240" w:lineRule="auto"/>
        <w:ind w:hanging="360"/>
        <w:rPr>
          <w:szCs w:val="21"/>
        </w:rPr>
      </w:pPr>
      <w:r w:rsidRPr="00BA1D00">
        <w:rPr>
          <w:szCs w:val="21"/>
        </w:rPr>
        <w:t xml:space="preserve">Sessões clínicas com discussão de casos clínicos. </w:t>
      </w:r>
    </w:p>
    <w:p w14:paraId="7B7D4FE3" w14:textId="77777777" w:rsidR="00312557" w:rsidRPr="00BA1D00" w:rsidRDefault="00312557" w:rsidP="0010599F">
      <w:pPr>
        <w:widowControl/>
        <w:numPr>
          <w:ilvl w:val="0"/>
          <w:numId w:val="18"/>
        </w:numPr>
        <w:autoSpaceDE/>
        <w:autoSpaceDN/>
        <w:spacing w:after="240" w:line="240" w:lineRule="auto"/>
        <w:ind w:hanging="360"/>
        <w:rPr>
          <w:szCs w:val="21"/>
        </w:rPr>
      </w:pPr>
      <w:r w:rsidRPr="00BA1D00">
        <w:rPr>
          <w:szCs w:val="21"/>
        </w:rPr>
        <w:t xml:space="preserve">Atividade de docência no âmbito da formação de internos de especialidade e alunos de mestrado em medicina. </w:t>
      </w:r>
    </w:p>
    <w:p w14:paraId="116EB978" w14:textId="77777777" w:rsidR="00312557" w:rsidRPr="00BA1D00" w:rsidRDefault="00312557" w:rsidP="0010599F">
      <w:pPr>
        <w:widowControl/>
        <w:numPr>
          <w:ilvl w:val="0"/>
          <w:numId w:val="18"/>
        </w:numPr>
        <w:autoSpaceDE/>
        <w:autoSpaceDN/>
        <w:spacing w:after="240" w:line="240" w:lineRule="auto"/>
        <w:ind w:hanging="360"/>
        <w:rPr>
          <w:szCs w:val="21"/>
        </w:rPr>
      </w:pPr>
      <w:r w:rsidRPr="00BA1D00">
        <w:rPr>
          <w:szCs w:val="21"/>
        </w:rPr>
        <w:t xml:space="preserve">Atividade de investigação clínica e/ou laboratorial relacionada com a área específica do conhecimento. </w:t>
      </w:r>
    </w:p>
    <w:p w14:paraId="5FCDE9C3" w14:textId="77777777" w:rsidR="00312557" w:rsidRPr="00BA1D00" w:rsidRDefault="00312557" w:rsidP="0010599F">
      <w:pPr>
        <w:widowControl/>
        <w:numPr>
          <w:ilvl w:val="0"/>
          <w:numId w:val="18"/>
        </w:numPr>
        <w:autoSpaceDE/>
        <w:autoSpaceDN/>
        <w:spacing w:after="240" w:line="240" w:lineRule="auto"/>
        <w:ind w:hanging="360"/>
        <w:rPr>
          <w:szCs w:val="21"/>
        </w:rPr>
      </w:pPr>
      <w:r w:rsidRPr="00BA1D00">
        <w:rPr>
          <w:szCs w:val="21"/>
        </w:rPr>
        <w:t xml:space="preserve">Apresentação pública de trabalhos relacionadas com a área específica do conhecimento. </w:t>
      </w:r>
    </w:p>
    <w:p w14:paraId="798DCE61" w14:textId="77777777" w:rsidR="00312557" w:rsidRPr="00BA1D00" w:rsidRDefault="00312557" w:rsidP="0010599F">
      <w:pPr>
        <w:widowControl/>
        <w:numPr>
          <w:ilvl w:val="0"/>
          <w:numId w:val="18"/>
        </w:numPr>
        <w:autoSpaceDE/>
        <w:autoSpaceDN/>
        <w:spacing w:after="240" w:line="240" w:lineRule="auto"/>
        <w:ind w:hanging="360"/>
        <w:rPr>
          <w:szCs w:val="21"/>
        </w:rPr>
      </w:pPr>
      <w:r w:rsidRPr="00BA1D00">
        <w:rPr>
          <w:szCs w:val="21"/>
        </w:rPr>
        <w:t xml:space="preserve">Participação em congressos e reuniões científicas relacionadas com a área específica do conhecimento. </w:t>
      </w:r>
    </w:p>
    <w:p w14:paraId="61318F4E" w14:textId="29B2F07C" w:rsidR="00312557" w:rsidRPr="00BA1D00" w:rsidRDefault="00312557" w:rsidP="0010599F">
      <w:pPr>
        <w:spacing w:after="240" w:line="240" w:lineRule="auto"/>
        <w:ind w:left="1214"/>
        <w:jc w:val="left"/>
        <w:rPr>
          <w:szCs w:val="21"/>
        </w:rPr>
      </w:pPr>
    </w:p>
    <w:p w14:paraId="45539873" w14:textId="7F9C1108" w:rsidR="00312557" w:rsidRPr="00BA1D00" w:rsidRDefault="00312557" w:rsidP="00B925F1">
      <w:pPr>
        <w:pStyle w:val="Ttulo3"/>
      </w:pPr>
      <w:r w:rsidRPr="00BA1D00">
        <w:t>(i)</w:t>
      </w:r>
      <w:r w:rsidRPr="00BA1D00">
        <w:rPr>
          <w:rFonts w:eastAsia="Arial" w:cs="Arial"/>
        </w:rPr>
        <w:t xml:space="preserve"> </w:t>
      </w:r>
      <w:r w:rsidRPr="00BA1D00">
        <w:t>OBJETIVOS TEÓRICOS E PRÁTICOS DO CONHECIMENTO</w:t>
      </w:r>
    </w:p>
    <w:p w14:paraId="797D9E67" w14:textId="77777777" w:rsidR="00312557" w:rsidRPr="00BA1D00" w:rsidRDefault="00312557" w:rsidP="00B925F1">
      <w:pPr>
        <w:widowControl/>
        <w:numPr>
          <w:ilvl w:val="0"/>
          <w:numId w:val="19"/>
        </w:numPr>
        <w:autoSpaceDE/>
        <w:autoSpaceDN/>
        <w:ind w:hanging="360"/>
        <w:rPr>
          <w:szCs w:val="21"/>
        </w:rPr>
      </w:pPr>
      <w:r w:rsidRPr="00BA1D00">
        <w:rPr>
          <w:rFonts w:eastAsia="Calibri" w:cs="Calibri"/>
          <w:b/>
          <w:szCs w:val="21"/>
        </w:rPr>
        <w:t xml:space="preserve">Oftalmologia Pediátrica: </w:t>
      </w:r>
      <w:r w:rsidRPr="00BA1D00">
        <w:rPr>
          <w:szCs w:val="21"/>
        </w:rPr>
        <w:t xml:space="preserve"> </w:t>
      </w:r>
    </w:p>
    <w:p w14:paraId="6332DF49" w14:textId="77777777" w:rsidR="00312557" w:rsidRPr="00BA1D00" w:rsidRDefault="00312557" w:rsidP="00B925F1">
      <w:pPr>
        <w:widowControl/>
        <w:numPr>
          <w:ilvl w:val="1"/>
          <w:numId w:val="19"/>
        </w:numPr>
        <w:autoSpaceDE/>
        <w:autoSpaceDN/>
        <w:ind w:left="1276" w:hanging="427"/>
        <w:rPr>
          <w:szCs w:val="21"/>
        </w:rPr>
      </w:pPr>
      <w:r w:rsidRPr="00BA1D00">
        <w:rPr>
          <w:szCs w:val="21"/>
        </w:rPr>
        <w:t xml:space="preserve">Embriogénese e genética ocular. Malformações congénitas do aparelho visual. </w:t>
      </w:r>
    </w:p>
    <w:p w14:paraId="31ACD5C0" w14:textId="77777777" w:rsidR="00312557" w:rsidRPr="00BA1D00" w:rsidRDefault="00312557" w:rsidP="00B925F1">
      <w:pPr>
        <w:widowControl/>
        <w:numPr>
          <w:ilvl w:val="1"/>
          <w:numId w:val="19"/>
        </w:numPr>
        <w:autoSpaceDE/>
        <w:autoSpaceDN/>
        <w:ind w:left="1276" w:hanging="427"/>
        <w:rPr>
          <w:szCs w:val="21"/>
        </w:rPr>
      </w:pPr>
      <w:r w:rsidRPr="00BA1D00">
        <w:rPr>
          <w:szCs w:val="21"/>
        </w:rPr>
        <w:t xml:space="preserve">Evolução da anatomia e da fisiologia do globo ocular e dos anexos na infância. </w:t>
      </w:r>
    </w:p>
    <w:p w14:paraId="4E91059C" w14:textId="77777777" w:rsidR="00312557" w:rsidRPr="00BA1D00" w:rsidRDefault="00312557" w:rsidP="00B925F1">
      <w:pPr>
        <w:widowControl/>
        <w:numPr>
          <w:ilvl w:val="1"/>
          <w:numId w:val="19"/>
        </w:numPr>
        <w:autoSpaceDE/>
        <w:autoSpaceDN/>
        <w:ind w:left="1276" w:hanging="427"/>
        <w:rPr>
          <w:szCs w:val="21"/>
        </w:rPr>
      </w:pPr>
      <w:r w:rsidRPr="00BA1D00">
        <w:rPr>
          <w:szCs w:val="21"/>
        </w:rPr>
        <w:t xml:space="preserve">Desenvolvimento da função visual na criança.  </w:t>
      </w:r>
    </w:p>
    <w:p w14:paraId="2C9109DD" w14:textId="77777777" w:rsidR="00312557" w:rsidRPr="00BA1D00" w:rsidRDefault="00312557" w:rsidP="00B925F1">
      <w:pPr>
        <w:widowControl/>
        <w:numPr>
          <w:ilvl w:val="1"/>
          <w:numId w:val="19"/>
        </w:numPr>
        <w:autoSpaceDE/>
        <w:autoSpaceDN/>
        <w:ind w:left="1276" w:hanging="427"/>
        <w:rPr>
          <w:szCs w:val="21"/>
        </w:rPr>
      </w:pPr>
      <w:r w:rsidRPr="00BA1D00">
        <w:rPr>
          <w:szCs w:val="21"/>
        </w:rPr>
        <w:t xml:space="preserve">Evolução da refração na infância. </w:t>
      </w:r>
    </w:p>
    <w:p w14:paraId="5334351B" w14:textId="77777777" w:rsidR="00312557" w:rsidRPr="00BA1D00" w:rsidRDefault="00312557" w:rsidP="00B925F1">
      <w:pPr>
        <w:widowControl/>
        <w:numPr>
          <w:ilvl w:val="1"/>
          <w:numId w:val="19"/>
        </w:numPr>
        <w:autoSpaceDE/>
        <w:autoSpaceDN/>
        <w:ind w:left="1276" w:hanging="427"/>
        <w:rPr>
          <w:szCs w:val="21"/>
        </w:rPr>
      </w:pPr>
      <w:r w:rsidRPr="00BA1D00">
        <w:rPr>
          <w:szCs w:val="21"/>
        </w:rPr>
        <w:t xml:space="preserve">Exame clínico em oftalmologia pediátrica: técnicas básicas de diagnóstico na criança. </w:t>
      </w:r>
    </w:p>
    <w:p w14:paraId="14E63423" w14:textId="77777777" w:rsidR="00312557" w:rsidRPr="00BA1D00" w:rsidRDefault="00312557" w:rsidP="00B925F1">
      <w:pPr>
        <w:widowControl/>
        <w:numPr>
          <w:ilvl w:val="1"/>
          <w:numId w:val="19"/>
        </w:numPr>
        <w:autoSpaceDE/>
        <w:autoSpaceDN/>
        <w:ind w:left="1276" w:hanging="427"/>
        <w:rPr>
          <w:szCs w:val="21"/>
        </w:rPr>
      </w:pPr>
      <w:r w:rsidRPr="00BA1D00">
        <w:rPr>
          <w:szCs w:val="21"/>
        </w:rPr>
        <w:t xml:space="preserve">Técnicas de avaliação da acuidade visual adaptadas à criança. </w:t>
      </w:r>
    </w:p>
    <w:p w14:paraId="5E6AE8B2" w14:textId="77777777" w:rsidR="00312557" w:rsidRPr="00BA1D00" w:rsidRDefault="00312557" w:rsidP="00B925F1">
      <w:pPr>
        <w:widowControl/>
        <w:numPr>
          <w:ilvl w:val="1"/>
          <w:numId w:val="19"/>
        </w:numPr>
        <w:autoSpaceDE/>
        <w:autoSpaceDN/>
        <w:ind w:left="1276" w:hanging="427"/>
        <w:rPr>
          <w:szCs w:val="21"/>
        </w:rPr>
      </w:pPr>
      <w:r w:rsidRPr="00BA1D00">
        <w:rPr>
          <w:szCs w:val="21"/>
        </w:rPr>
        <w:t xml:space="preserve">Visão e aprendizagem. </w:t>
      </w:r>
    </w:p>
    <w:p w14:paraId="466DE787" w14:textId="77777777" w:rsidR="00312557" w:rsidRPr="00BA1D00" w:rsidRDefault="00312557" w:rsidP="00B925F1">
      <w:pPr>
        <w:widowControl/>
        <w:numPr>
          <w:ilvl w:val="1"/>
          <w:numId w:val="19"/>
        </w:numPr>
        <w:autoSpaceDE/>
        <w:autoSpaceDN/>
        <w:ind w:left="1276" w:hanging="427"/>
        <w:rPr>
          <w:szCs w:val="21"/>
        </w:rPr>
      </w:pPr>
      <w:r w:rsidRPr="00BA1D00">
        <w:rPr>
          <w:szCs w:val="21"/>
        </w:rPr>
        <w:t xml:space="preserve">Patologias genéticas e sindrómicas com impacto oftalmológico. </w:t>
      </w:r>
    </w:p>
    <w:p w14:paraId="01581158" w14:textId="77777777" w:rsidR="00312557" w:rsidRPr="00BA1D00" w:rsidRDefault="00312557" w:rsidP="00B925F1">
      <w:pPr>
        <w:widowControl/>
        <w:numPr>
          <w:ilvl w:val="1"/>
          <w:numId w:val="19"/>
        </w:numPr>
        <w:autoSpaceDE/>
        <w:autoSpaceDN/>
        <w:ind w:left="1276" w:hanging="427"/>
        <w:rPr>
          <w:szCs w:val="21"/>
        </w:rPr>
      </w:pPr>
      <w:r w:rsidRPr="00BA1D00">
        <w:rPr>
          <w:szCs w:val="21"/>
        </w:rPr>
        <w:t xml:space="preserve">Manifestações oculares de patologias sistémicas na infância; doenças metabólicas.  </w:t>
      </w:r>
    </w:p>
    <w:p w14:paraId="2A9E14A4" w14:textId="77777777" w:rsidR="00312557" w:rsidRPr="00BA1D00" w:rsidRDefault="00312557" w:rsidP="00B925F1">
      <w:pPr>
        <w:widowControl/>
        <w:numPr>
          <w:ilvl w:val="1"/>
          <w:numId w:val="19"/>
        </w:numPr>
        <w:autoSpaceDE/>
        <w:autoSpaceDN/>
        <w:ind w:left="1276" w:hanging="427"/>
        <w:rPr>
          <w:szCs w:val="21"/>
        </w:rPr>
      </w:pPr>
      <w:r w:rsidRPr="00BA1D00">
        <w:rPr>
          <w:szCs w:val="21"/>
        </w:rPr>
        <w:t xml:space="preserve">Doença visual do prematuro; retinopatia da prematuridade: fisiopatologia, rastreio e tratamento.  </w:t>
      </w:r>
    </w:p>
    <w:p w14:paraId="0D8AAFD9" w14:textId="77777777" w:rsidR="00312557" w:rsidRPr="00BA1D00" w:rsidRDefault="00312557" w:rsidP="00B925F1">
      <w:pPr>
        <w:widowControl/>
        <w:numPr>
          <w:ilvl w:val="1"/>
          <w:numId w:val="19"/>
        </w:numPr>
        <w:autoSpaceDE/>
        <w:autoSpaceDN/>
        <w:ind w:left="1276" w:hanging="427"/>
        <w:rPr>
          <w:szCs w:val="21"/>
        </w:rPr>
      </w:pPr>
      <w:r w:rsidRPr="00BA1D00">
        <w:rPr>
          <w:szCs w:val="21"/>
        </w:rPr>
        <w:t xml:space="preserve">Patologia palpebral na infância. </w:t>
      </w:r>
    </w:p>
    <w:p w14:paraId="1C88D5C3" w14:textId="77777777" w:rsidR="00312557" w:rsidRPr="00BA1D00" w:rsidRDefault="00312557" w:rsidP="00B925F1">
      <w:pPr>
        <w:widowControl/>
        <w:numPr>
          <w:ilvl w:val="1"/>
          <w:numId w:val="19"/>
        </w:numPr>
        <w:autoSpaceDE/>
        <w:autoSpaceDN/>
        <w:ind w:left="1276" w:hanging="427"/>
        <w:rPr>
          <w:szCs w:val="21"/>
        </w:rPr>
      </w:pPr>
      <w:r w:rsidRPr="00BA1D00">
        <w:rPr>
          <w:szCs w:val="21"/>
        </w:rPr>
        <w:lastRenderedPageBreak/>
        <w:t xml:space="preserve">Patologia das vias lacrimais e anexos oculares.  </w:t>
      </w:r>
    </w:p>
    <w:p w14:paraId="487D6554" w14:textId="77777777" w:rsidR="00312557" w:rsidRPr="00BA1D00" w:rsidRDefault="00312557" w:rsidP="00B925F1">
      <w:pPr>
        <w:widowControl/>
        <w:numPr>
          <w:ilvl w:val="1"/>
          <w:numId w:val="19"/>
        </w:numPr>
        <w:autoSpaceDE/>
        <w:autoSpaceDN/>
        <w:ind w:left="1276" w:hanging="427"/>
        <w:rPr>
          <w:szCs w:val="21"/>
        </w:rPr>
      </w:pPr>
      <w:r w:rsidRPr="00BA1D00">
        <w:rPr>
          <w:szCs w:val="21"/>
        </w:rPr>
        <w:t xml:space="preserve">Patologia orbitária na infância; traumatismo, doenças inflamatórias, tumores. </w:t>
      </w:r>
    </w:p>
    <w:p w14:paraId="0DA534A7" w14:textId="77777777" w:rsidR="00312557" w:rsidRPr="00BA1D00" w:rsidRDefault="00312557" w:rsidP="00B925F1">
      <w:pPr>
        <w:widowControl/>
        <w:numPr>
          <w:ilvl w:val="1"/>
          <w:numId w:val="19"/>
        </w:numPr>
        <w:autoSpaceDE/>
        <w:autoSpaceDN/>
        <w:ind w:left="1276" w:hanging="427"/>
        <w:rPr>
          <w:szCs w:val="21"/>
        </w:rPr>
      </w:pPr>
      <w:r w:rsidRPr="00BA1D00">
        <w:rPr>
          <w:szCs w:val="21"/>
        </w:rPr>
        <w:t xml:space="preserve">Doenças da superfície ocular na infância. </w:t>
      </w:r>
    </w:p>
    <w:p w14:paraId="15E1A078" w14:textId="77777777" w:rsidR="00312557" w:rsidRPr="00BA1D00" w:rsidRDefault="00312557" w:rsidP="00B925F1">
      <w:pPr>
        <w:widowControl/>
        <w:numPr>
          <w:ilvl w:val="1"/>
          <w:numId w:val="19"/>
        </w:numPr>
        <w:autoSpaceDE/>
        <w:autoSpaceDN/>
        <w:ind w:left="1276" w:hanging="427"/>
        <w:rPr>
          <w:szCs w:val="21"/>
        </w:rPr>
      </w:pPr>
      <w:r w:rsidRPr="00BA1D00">
        <w:rPr>
          <w:szCs w:val="21"/>
        </w:rPr>
        <w:t xml:space="preserve">Patologia do segmento anterior na infância; distrofias de córnea, disgenesias do segmento anterior; catarata pediátrica. </w:t>
      </w:r>
    </w:p>
    <w:p w14:paraId="0BD5DF1C" w14:textId="77777777" w:rsidR="00312557" w:rsidRPr="00BA1D00" w:rsidRDefault="00312557" w:rsidP="00B925F1">
      <w:pPr>
        <w:widowControl/>
        <w:numPr>
          <w:ilvl w:val="1"/>
          <w:numId w:val="19"/>
        </w:numPr>
        <w:autoSpaceDE/>
        <w:autoSpaceDN/>
        <w:ind w:left="1276" w:hanging="427"/>
        <w:rPr>
          <w:szCs w:val="21"/>
        </w:rPr>
      </w:pPr>
      <w:r w:rsidRPr="00BA1D00">
        <w:rPr>
          <w:szCs w:val="21"/>
        </w:rPr>
        <w:t xml:space="preserve">Doenças da retina e do vítreo na infância. </w:t>
      </w:r>
    </w:p>
    <w:p w14:paraId="26DCDB89" w14:textId="77777777" w:rsidR="00312557" w:rsidRPr="00BA1D00" w:rsidRDefault="00312557" w:rsidP="00B925F1">
      <w:pPr>
        <w:widowControl/>
        <w:numPr>
          <w:ilvl w:val="1"/>
          <w:numId w:val="19"/>
        </w:numPr>
        <w:autoSpaceDE/>
        <w:autoSpaceDN/>
        <w:ind w:left="1276" w:hanging="427"/>
        <w:rPr>
          <w:szCs w:val="21"/>
        </w:rPr>
      </w:pPr>
      <w:r w:rsidRPr="00BA1D00">
        <w:rPr>
          <w:szCs w:val="21"/>
        </w:rPr>
        <w:t xml:space="preserve">Doenças inflamatórias do globo ocular; uveítes na infância.  </w:t>
      </w:r>
    </w:p>
    <w:p w14:paraId="01DEF09D" w14:textId="77777777" w:rsidR="00312557" w:rsidRPr="00BA1D00" w:rsidRDefault="00312557" w:rsidP="00B925F1">
      <w:pPr>
        <w:widowControl/>
        <w:numPr>
          <w:ilvl w:val="1"/>
          <w:numId w:val="19"/>
        </w:numPr>
        <w:autoSpaceDE/>
        <w:autoSpaceDN/>
        <w:ind w:left="1276" w:hanging="427"/>
        <w:rPr>
          <w:szCs w:val="21"/>
        </w:rPr>
      </w:pPr>
      <w:r w:rsidRPr="00BA1D00">
        <w:rPr>
          <w:szCs w:val="21"/>
        </w:rPr>
        <w:t xml:space="preserve">Glaucoma pediátrico. </w:t>
      </w:r>
    </w:p>
    <w:p w14:paraId="60C16258" w14:textId="119C0FCF" w:rsidR="00312557" w:rsidRPr="00BA1D00" w:rsidRDefault="00312557" w:rsidP="00B925F1">
      <w:pPr>
        <w:widowControl/>
        <w:numPr>
          <w:ilvl w:val="1"/>
          <w:numId w:val="19"/>
        </w:numPr>
        <w:autoSpaceDE/>
        <w:autoSpaceDN/>
        <w:ind w:left="1276" w:hanging="427"/>
        <w:rPr>
          <w:szCs w:val="21"/>
        </w:rPr>
      </w:pPr>
      <w:r w:rsidRPr="00BA1D00">
        <w:rPr>
          <w:szCs w:val="21"/>
        </w:rPr>
        <w:t xml:space="preserve">Neuroftalmologia pediátrica: alterações da inervação da </w:t>
      </w:r>
      <w:r w:rsidRPr="00BA1D00">
        <w:rPr>
          <w:szCs w:val="21"/>
        </w:rPr>
        <w:tab/>
        <w:t xml:space="preserve">pupila; patologia/malformações do nervo óptico; neuropatias ópticas da infância; paralisias oculomotoras. </w:t>
      </w:r>
    </w:p>
    <w:p w14:paraId="75E6A35C" w14:textId="77777777" w:rsidR="00312557" w:rsidRPr="00BA1D00" w:rsidRDefault="00312557" w:rsidP="00B925F1">
      <w:pPr>
        <w:widowControl/>
        <w:numPr>
          <w:ilvl w:val="1"/>
          <w:numId w:val="19"/>
        </w:numPr>
        <w:autoSpaceDE/>
        <w:autoSpaceDN/>
        <w:ind w:left="1276" w:hanging="427"/>
        <w:rPr>
          <w:szCs w:val="21"/>
        </w:rPr>
      </w:pPr>
      <w:r w:rsidRPr="00BA1D00">
        <w:rPr>
          <w:szCs w:val="21"/>
        </w:rPr>
        <w:t xml:space="preserve">Patologia infeciosa do globo ocular na criança. </w:t>
      </w:r>
    </w:p>
    <w:p w14:paraId="2C15E5A7" w14:textId="77777777" w:rsidR="00312557" w:rsidRPr="00BA1D00" w:rsidRDefault="00312557" w:rsidP="00B925F1">
      <w:pPr>
        <w:widowControl/>
        <w:numPr>
          <w:ilvl w:val="1"/>
          <w:numId w:val="19"/>
        </w:numPr>
        <w:autoSpaceDE/>
        <w:autoSpaceDN/>
        <w:ind w:left="1276" w:hanging="427"/>
        <w:rPr>
          <w:szCs w:val="21"/>
        </w:rPr>
      </w:pPr>
      <w:r w:rsidRPr="00BA1D00">
        <w:rPr>
          <w:szCs w:val="21"/>
        </w:rPr>
        <w:t xml:space="preserve">Traumatismos oculares pediátricos e traumatismos crânio-encefálicos com impacto oftalmológico. </w:t>
      </w:r>
    </w:p>
    <w:p w14:paraId="5F17FA6D" w14:textId="77777777" w:rsidR="00312557" w:rsidRPr="00BA1D00" w:rsidRDefault="00312557" w:rsidP="00B925F1">
      <w:pPr>
        <w:widowControl/>
        <w:numPr>
          <w:ilvl w:val="1"/>
          <w:numId w:val="19"/>
        </w:numPr>
        <w:autoSpaceDE/>
        <w:autoSpaceDN/>
        <w:ind w:left="1276" w:hanging="427"/>
        <w:rPr>
          <w:szCs w:val="21"/>
        </w:rPr>
      </w:pPr>
      <w:r w:rsidRPr="00BA1D00">
        <w:rPr>
          <w:szCs w:val="21"/>
        </w:rPr>
        <w:t xml:space="preserve">Tumores oculares pediátricos. </w:t>
      </w:r>
    </w:p>
    <w:p w14:paraId="35EF21BB" w14:textId="77777777" w:rsidR="00312557" w:rsidRPr="00BA1D00" w:rsidRDefault="00312557" w:rsidP="00B925F1">
      <w:pPr>
        <w:widowControl/>
        <w:numPr>
          <w:ilvl w:val="1"/>
          <w:numId w:val="19"/>
        </w:numPr>
        <w:autoSpaceDE/>
        <w:autoSpaceDN/>
        <w:ind w:left="1276" w:hanging="427"/>
        <w:rPr>
          <w:szCs w:val="21"/>
        </w:rPr>
      </w:pPr>
      <w:r w:rsidRPr="00BA1D00">
        <w:rPr>
          <w:szCs w:val="21"/>
        </w:rPr>
        <w:t xml:space="preserve">Baixa visão e ajudas técnicas na infância. </w:t>
      </w:r>
    </w:p>
    <w:p w14:paraId="31EDDF9F" w14:textId="77777777" w:rsidR="00312557" w:rsidRPr="00BA1D00" w:rsidRDefault="00312557" w:rsidP="00B925F1">
      <w:pPr>
        <w:widowControl/>
        <w:numPr>
          <w:ilvl w:val="1"/>
          <w:numId w:val="19"/>
        </w:numPr>
        <w:autoSpaceDE/>
        <w:autoSpaceDN/>
        <w:ind w:left="1276" w:hanging="427"/>
        <w:rPr>
          <w:szCs w:val="21"/>
        </w:rPr>
      </w:pPr>
      <w:r w:rsidRPr="00BA1D00">
        <w:rPr>
          <w:szCs w:val="21"/>
        </w:rPr>
        <w:t xml:space="preserve">Imagiologia (ecografia, TAC e RM) em oftalmologia pediátrica. </w:t>
      </w:r>
    </w:p>
    <w:p w14:paraId="0DA8A4B1" w14:textId="77777777" w:rsidR="00312557" w:rsidRPr="00BA1D00" w:rsidRDefault="00312557" w:rsidP="00B925F1">
      <w:pPr>
        <w:widowControl/>
        <w:numPr>
          <w:ilvl w:val="1"/>
          <w:numId w:val="19"/>
        </w:numPr>
        <w:autoSpaceDE/>
        <w:autoSpaceDN/>
        <w:ind w:left="1276" w:hanging="427"/>
        <w:rPr>
          <w:szCs w:val="21"/>
        </w:rPr>
      </w:pPr>
      <w:r w:rsidRPr="00BA1D00">
        <w:rPr>
          <w:szCs w:val="21"/>
        </w:rPr>
        <w:t xml:space="preserve">Avaliação multimodal em oftalmologia pediátrica. </w:t>
      </w:r>
    </w:p>
    <w:p w14:paraId="19C2CA2F" w14:textId="04B2BF28" w:rsidR="00312557" w:rsidRPr="00BA1D00" w:rsidRDefault="00312557" w:rsidP="00B925F1">
      <w:pPr>
        <w:widowControl/>
        <w:numPr>
          <w:ilvl w:val="1"/>
          <w:numId w:val="19"/>
        </w:numPr>
        <w:autoSpaceDE/>
        <w:autoSpaceDN/>
        <w:ind w:left="1276" w:hanging="427"/>
        <w:rPr>
          <w:szCs w:val="21"/>
        </w:rPr>
      </w:pPr>
      <w:r w:rsidRPr="00BA1D00">
        <w:rPr>
          <w:szCs w:val="21"/>
        </w:rPr>
        <w:t>Estudo eletrofisiológico da função visual; potencias visuais evocados</w:t>
      </w:r>
      <w:r w:rsidR="00124812" w:rsidRPr="00BA1D00">
        <w:rPr>
          <w:szCs w:val="21"/>
        </w:rPr>
        <w:t xml:space="preserve"> </w:t>
      </w:r>
      <w:r w:rsidRPr="00BA1D00">
        <w:rPr>
          <w:szCs w:val="21"/>
        </w:rPr>
        <w:t xml:space="preserve">(PEV); eletro-retinograma (ERG); eletro-oculograma (EOG). </w:t>
      </w:r>
    </w:p>
    <w:p w14:paraId="60D3232C" w14:textId="77777777" w:rsidR="00312557" w:rsidRPr="00BA1D00" w:rsidRDefault="00312557" w:rsidP="00B925F1">
      <w:pPr>
        <w:widowControl/>
        <w:numPr>
          <w:ilvl w:val="1"/>
          <w:numId w:val="19"/>
        </w:numPr>
        <w:autoSpaceDE/>
        <w:autoSpaceDN/>
        <w:ind w:left="1276" w:hanging="427"/>
        <w:rPr>
          <w:szCs w:val="21"/>
        </w:rPr>
      </w:pPr>
      <w:r w:rsidRPr="00BA1D00">
        <w:rPr>
          <w:szCs w:val="21"/>
        </w:rPr>
        <w:t xml:space="preserve">Rastreios visuais na infância. </w:t>
      </w:r>
    </w:p>
    <w:p w14:paraId="323FAD74" w14:textId="77777777" w:rsidR="0010599F" w:rsidRPr="00BA1D00" w:rsidRDefault="0010599F" w:rsidP="00B925F1">
      <w:pPr>
        <w:widowControl/>
        <w:autoSpaceDE/>
        <w:autoSpaceDN/>
        <w:ind w:left="849"/>
        <w:rPr>
          <w:szCs w:val="21"/>
        </w:rPr>
      </w:pPr>
    </w:p>
    <w:p w14:paraId="16E80EBB" w14:textId="5FE9B5EA" w:rsidR="00312557" w:rsidRPr="00BA1D00" w:rsidRDefault="00312557" w:rsidP="00B925F1">
      <w:pPr>
        <w:widowControl/>
        <w:numPr>
          <w:ilvl w:val="0"/>
          <w:numId w:val="19"/>
        </w:numPr>
        <w:autoSpaceDE/>
        <w:autoSpaceDN/>
        <w:ind w:left="1134" w:hanging="360"/>
        <w:rPr>
          <w:szCs w:val="21"/>
        </w:rPr>
      </w:pPr>
      <w:r w:rsidRPr="00BA1D00">
        <w:rPr>
          <w:rFonts w:eastAsia="Calibri" w:cs="Calibri"/>
          <w:b/>
          <w:szCs w:val="21"/>
        </w:rPr>
        <w:t xml:space="preserve">Estrabismo: </w:t>
      </w:r>
      <w:r w:rsidRPr="00BA1D00">
        <w:rPr>
          <w:szCs w:val="21"/>
        </w:rPr>
        <w:t xml:space="preserve"> </w:t>
      </w:r>
    </w:p>
    <w:p w14:paraId="5F89C943" w14:textId="77777777" w:rsidR="00312557" w:rsidRPr="00BA1D00" w:rsidRDefault="00312557" w:rsidP="00B925F1">
      <w:pPr>
        <w:ind w:left="720"/>
        <w:rPr>
          <w:szCs w:val="21"/>
        </w:rPr>
      </w:pPr>
      <w:r w:rsidRPr="00BA1D00">
        <w:rPr>
          <w:szCs w:val="21"/>
        </w:rPr>
        <w:t>1.1.</w:t>
      </w:r>
      <w:r w:rsidRPr="00BA1D00">
        <w:rPr>
          <w:rFonts w:eastAsia="Arial" w:cs="Arial"/>
          <w:szCs w:val="21"/>
        </w:rPr>
        <w:t xml:space="preserve"> </w:t>
      </w:r>
      <w:r w:rsidRPr="00BA1D00">
        <w:rPr>
          <w:szCs w:val="21"/>
        </w:rPr>
        <w:t xml:space="preserve">Anatomia e funções das estruturas oculomotoras. </w:t>
      </w:r>
    </w:p>
    <w:p w14:paraId="43FB0B6C" w14:textId="77777777" w:rsidR="00312557" w:rsidRPr="00BA1D00" w:rsidRDefault="00312557" w:rsidP="00B925F1">
      <w:pPr>
        <w:widowControl/>
        <w:numPr>
          <w:ilvl w:val="2"/>
          <w:numId w:val="21"/>
        </w:numPr>
        <w:autoSpaceDE/>
        <w:autoSpaceDN/>
        <w:ind w:hanging="708"/>
        <w:rPr>
          <w:szCs w:val="21"/>
        </w:rPr>
      </w:pPr>
      <w:r w:rsidRPr="00BA1D00">
        <w:rPr>
          <w:szCs w:val="21"/>
        </w:rPr>
        <w:t xml:space="preserve">Anatomia e funções musculares. </w:t>
      </w:r>
    </w:p>
    <w:p w14:paraId="10F20049" w14:textId="77777777" w:rsidR="00312557" w:rsidRPr="00BA1D00" w:rsidRDefault="00312557" w:rsidP="00B925F1">
      <w:pPr>
        <w:widowControl/>
        <w:numPr>
          <w:ilvl w:val="2"/>
          <w:numId w:val="21"/>
        </w:numPr>
        <w:autoSpaceDE/>
        <w:autoSpaceDN/>
        <w:ind w:hanging="708"/>
        <w:rPr>
          <w:szCs w:val="21"/>
        </w:rPr>
      </w:pPr>
      <w:r w:rsidRPr="00BA1D00">
        <w:rPr>
          <w:szCs w:val="21"/>
        </w:rPr>
        <w:t xml:space="preserve">Estrutura e fisiologia dos músculos extraoculares. Leis da inervação. </w:t>
      </w:r>
    </w:p>
    <w:p w14:paraId="2F01A007" w14:textId="77777777" w:rsidR="00312557" w:rsidRPr="00BA1D00" w:rsidRDefault="00312557" w:rsidP="00B925F1">
      <w:pPr>
        <w:widowControl/>
        <w:numPr>
          <w:ilvl w:val="2"/>
          <w:numId w:val="21"/>
        </w:numPr>
        <w:autoSpaceDE/>
        <w:autoSpaceDN/>
        <w:ind w:hanging="708"/>
        <w:rPr>
          <w:szCs w:val="21"/>
        </w:rPr>
      </w:pPr>
      <w:r w:rsidRPr="00BA1D00">
        <w:rPr>
          <w:szCs w:val="21"/>
        </w:rPr>
        <w:t xml:space="preserve">Anatomia e função das estruturas de suporte muscular. </w:t>
      </w:r>
    </w:p>
    <w:p w14:paraId="6C64E629" w14:textId="77777777" w:rsidR="00312557" w:rsidRPr="00BA1D00" w:rsidRDefault="00312557" w:rsidP="00B925F1">
      <w:pPr>
        <w:widowControl/>
        <w:numPr>
          <w:ilvl w:val="2"/>
          <w:numId w:val="21"/>
        </w:numPr>
        <w:autoSpaceDE/>
        <w:autoSpaceDN/>
        <w:ind w:hanging="708"/>
        <w:rPr>
          <w:szCs w:val="21"/>
        </w:rPr>
      </w:pPr>
      <w:r w:rsidRPr="00BA1D00">
        <w:rPr>
          <w:szCs w:val="21"/>
        </w:rPr>
        <w:t xml:space="preserve">Movimentos oculares simples e complexos; planos espaciais. </w:t>
      </w:r>
    </w:p>
    <w:p w14:paraId="75DEA6E1" w14:textId="77777777" w:rsidR="00312557" w:rsidRPr="00BA1D00" w:rsidRDefault="00312557" w:rsidP="00B925F1">
      <w:pPr>
        <w:ind w:left="720"/>
        <w:rPr>
          <w:szCs w:val="21"/>
        </w:rPr>
      </w:pPr>
      <w:r w:rsidRPr="00BA1D00">
        <w:rPr>
          <w:szCs w:val="21"/>
        </w:rPr>
        <w:t>1.2.</w:t>
      </w:r>
      <w:r w:rsidRPr="00BA1D00">
        <w:rPr>
          <w:rFonts w:eastAsia="Arial" w:cs="Arial"/>
          <w:szCs w:val="21"/>
        </w:rPr>
        <w:t xml:space="preserve"> </w:t>
      </w:r>
      <w:r w:rsidRPr="00BA1D00">
        <w:rPr>
          <w:szCs w:val="21"/>
        </w:rPr>
        <w:t xml:space="preserve">Aspetos sensoriais na clínica de estrabismo. </w:t>
      </w:r>
    </w:p>
    <w:p w14:paraId="79B50CD5" w14:textId="77777777" w:rsidR="00312557" w:rsidRPr="00BA1D00" w:rsidRDefault="00312557" w:rsidP="00B925F1">
      <w:pPr>
        <w:widowControl/>
        <w:numPr>
          <w:ilvl w:val="2"/>
          <w:numId w:val="23"/>
        </w:numPr>
        <w:autoSpaceDE/>
        <w:autoSpaceDN/>
        <w:ind w:hanging="708"/>
        <w:rPr>
          <w:szCs w:val="21"/>
        </w:rPr>
      </w:pPr>
      <w:r w:rsidRPr="00BA1D00">
        <w:rPr>
          <w:szCs w:val="21"/>
        </w:rPr>
        <w:t xml:space="preserve">Adaptações sensoriais na infância. </w:t>
      </w:r>
    </w:p>
    <w:p w14:paraId="31BA3467" w14:textId="77777777" w:rsidR="00312557" w:rsidRPr="00BA1D00" w:rsidRDefault="00312557" w:rsidP="00B925F1">
      <w:pPr>
        <w:widowControl/>
        <w:numPr>
          <w:ilvl w:val="2"/>
          <w:numId w:val="23"/>
        </w:numPr>
        <w:autoSpaceDE/>
        <w:autoSpaceDN/>
        <w:ind w:hanging="708"/>
        <w:rPr>
          <w:szCs w:val="21"/>
        </w:rPr>
      </w:pPr>
      <w:r w:rsidRPr="00BA1D00">
        <w:rPr>
          <w:szCs w:val="21"/>
        </w:rPr>
        <w:t xml:space="preserve">Avaliação sensorial na infância. Testes de avaliação sensorial. </w:t>
      </w:r>
    </w:p>
    <w:p w14:paraId="4F7911FC" w14:textId="77777777" w:rsidR="00312557" w:rsidRPr="00BA1D00" w:rsidRDefault="00312557" w:rsidP="00B925F1">
      <w:pPr>
        <w:widowControl/>
        <w:numPr>
          <w:ilvl w:val="1"/>
          <w:numId w:val="27"/>
        </w:numPr>
        <w:autoSpaceDE/>
        <w:autoSpaceDN/>
        <w:ind w:hanging="425"/>
        <w:rPr>
          <w:szCs w:val="21"/>
        </w:rPr>
      </w:pPr>
      <w:r w:rsidRPr="00BA1D00">
        <w:rPr>
          <w:szCs w:val="21"/>
        </w:rPr>
        <w:t xml:space="preserve">Ambliopia. Causas, fisiopatologia e tratamento. </w:t>
      </w:r>
    </w:p>
    <w:p w14:paraId="72B3BDB8" w14:textId="77777777" w:rsidR="00312557" w:rsidRPr="00BA1D00" w:rsidRDefault="00312557" w:rsidP="00B925F1">
      <w:pPr>
        <w:widowControl/>
        <w:numPr>
          <w:ilvl w:val="1"/>
          <w:numId w:val="27"/>
        </w:numPr>
        <w:autoSpaceDE/>
        <w:autoSpaceDN/>
        <w:ind w:hanging="425"/>
        <w:rPr>
          <w:szCs w:val="21"/>
        </w:rPr>
      </w:pPr>
      <w:r w:rsidRPr="00BA1D00">
        <w:rPr>
          <w:szCs w:val="21"/>
        </w:rPr>
        <w:t xml:space="preserve">Classificação dos vários tipos de estrabismo </w:t>
      </w:r>
    </w:p>
    <w:p w14:paraId="74823F7D" w14:textId="77777777" w:rsidR="00312557" w:rsidRPr="00BA1D00" w:rsidRDefault="00312557" w:rsidP="00B925F1">
      <w:pPr>
        <w:widowControl/>
        <w:numPr>
          <w:ilvl w:val="2"/>
          <w:numId w:val="22"/>
        </w:numPr>
        <w:autoSpaceDE/>
        <w:autoSpaceDN/>
        <w:ind w:hanging="708"/>
        <w:rPr>
          <w:szCs w:val="21"/>
        </w:rPr>
      </w:pPr>
      <w:r w:rsidRPr="00BA1D00">
        <w:rPr>
          <w:szCs w:val="21"/>
        </w:rPr>
        <w:t xml:space="preserve">Estrabismos concomitantes e inconcomitantes.  </w:t>
      </w:r>
    </w:p>
    <w:p w14:paraId="43CAA428" w14:textId="77777777" w:rsidR="00312557" w:rsidRPr="00BA1D00" w:rsidRDefault="00312557" w:rsidP="00B925F1">
      <w:pPr>
        <w:widowControl/>
        <w:numPr>
          <w:ilvl w:val="2"/>
          <w:numId w:val="22"/>
        </w:numPr>
        <w:autoSpaceDE/>
        <w:autoSpaceDN/>
        <w:ind w:hanging="708"/>
        <w:rPr>
          <w:szCs w:val="21"/>
        </w:rPr>
      </w:pPr>
      <w:r w:rsidRPr="00BA1D00">
        <w:rPr>
          <w:szCs w:val="21"/>
        </w:rPr>
        <w:t xml:space="preserve">Estrabismos horizontais e cicloverticais. </w:t>
      </w:r>
    </w:p>
    <w:p w14:paraId="50087536" w14:textId="77777777" w:rsidR="00312557" w:rsidRPr="00BA1D00" w:rsidRDefault="00312557" w:rsidP="00B925F1">
      <w:pPr>
        <w:widowControl/>
        <w:numPr>
          <w:ilvl w:val="2"/>
          <w:numId w:val="22"/>
        </w:numPr>
        <w:autoSpaceDE/>
        <w:autoSpaceDN/>
        <w:ind w:hanging="708"/>
        <w:rPr>
          <w:szCs w:val="21"/>
        </w:rPr>
      </w:pPr>
      <w:r w:rsidRPr="00BA1D00">
        <w:rPr>
          <w:szCs w:val="21"/>
        </w:rPr>
        <w:t xml:space="preserve">Formas especiais de estrabismo.  </w:t>
      </w:r>
    </w:p>
    <w:p w14:paraId="6F857AEC" w14:textId="77777777" w:rsidR="00312557" w:rsidRPr="00BA1D00" w:rsidRDefault="00312557" w:rsidP="00B925F1">
      <w:pPr>
        <w:widowControl/>
        <w:numPr>
          <w:ilvl w:val="2"/>
          <w:numId w:val="22"/>
        </w:numPr>
        <w:autoSpaceDE/>
        <w:autoSpaceDN/>
        <w:ind w:hanging="708"/>
        <w:rPr>
          <w:szCs w:val="21"/>
        </w:rPr>
      </w:pPr>
      <w:r w:rsidRPr="00BA1D00">
        <w:rPr>
          <w:szCs w:val="21"/>
        </w:rPr>
        <w:t xml:space="preserve">Síndromes de desinervação craniana. </w:t>
      </w:r>
    </w:p>
    <w:p w14:paraId="6EC9958F" w14:textId="77777777" w:rsidR="00312557" w:rsidRPr="00BA1D00" w:rsidRDefault="00312557" w:rsidP="00B925F1">
      <w:pPr>
        <w:widowControl/>
        <w:numPr>
          <w:ilvl w:val="2"/>
          <w:numId w:val="22"/>
        </w:numPr>
        <w:autoSpaceDE/>
        <w:autoSpaceDN/>
        <w:ind w:hanging="708"/>
        <w:rPr>
          <w:szCs w:val="21"/>
        </w:rPr>
      </w:pPr>
      <w:r w:rsidRPr="00BA1D00">
        <w:rPr>
          <w:szCs w:val="21"/>
        </w:rPr>
        <w:t xml:space="preserve">Nistagmos. </w:t>
      </w:r>
    </w:p>
    <w:p w14:paraId="467B8975" w14:textId="77777777" w:rsidR="00312557" w:rsidRPr="00BA1D00" w:rsidRDefault="00312557" w:rsidP="00B925F1">
      <w:pPr>
        <w:ind w:left="720"/>
        <w:rPr>
          <w:szCs w:val="21"/>
        </w:rPr>
      </w:pPr>
      <w:r w:rsidRPr="00BA1D00">
        <w:rPr>
          <w:szCs w:val="21"/>
        </w:rPr>
        <w:t>1.5.</w:t>
      </w:r>
      <w:r w:rsidRPr="00BA1D00">
        <w:rPr>
          <w:rFonts w:eastAsia="Arial" w:cs="Arial"/>
          <w:szCs w:val="21"/>
        </w:rPr>
        <w:t xml:space="preserve"> </w:t>
      </w:r>
      <w:r w:rsidRPr="00BA1D00">
        <w:rPr>
          <w:szCs w:val="21"/>
        </w:rPr>
        <w:t xml:space="preserve">Estudo das alterações oculomotoras. Métodos de avaliação do desvio. </w:t>
      </w:r>
    </w:p>
    <w:p w14:paraId="0C5526BF" w14:textId="77777777" w:rsidR="00312557" w:rsidRPr="00BA1D00" w:rsidRDefault="00312557" w:rsidP="00B925F1">
      <w:pPr>
        <w:widowControl/>
        <w:numPr>
          <w:ilvl w:val="2"/>
          <w:numId w:val="28"/>
        </w:numPr>
        <w:autoSpaceDE/>
        <w:autoSpaceDN/>
        <w:ind w:left="1845" w:hanging="710"/>
        <w:rPr>
          <w:szCs w:val="21"/>
        </w:rPr>
      </w:pPr>
      <w:r w:rsidRPr="00BA1D00">
        <w:rPr>
          <w:szCs w:val="21"/>
        </w:rPr>
        <w:t xml:space="preserve">Tipos de Cover test; medição com prismas. </w:t>
      </w:r>
    </w:p>
    <w:p w14:paraId="39BC2DAD" w14:textId="77777777" w:rsidR="00312557" w:rsidRPr="00BA1D00" w:rsidRDefault="00312557" w:rsidP="00B925F1">
      <w:pPr>
        <w:widowControl/>
        <w:numPr>
          <w:ilvl w:val="2"/>
          <w:numId w:val="28"/>
        </w:numPr>
        <w:autoSpaceDE/>
        <w:autoSpaceDN/>
        <w:ind w:left="1845" w:hanging="710"/>
        <w:rPr>
          <w:szCs w:val="21"/>
        </w:rPr>
      </w:pPr>
      <w:r w:rsidRPr="00BA1D00">
        <w:rPr>
          <w:szCs w:val="21"/>
        </w:rPr>
        <w:t xml:space="preserve">Sinoptofóro e Sinoptómetro. </w:t>
      </w:r>
    </w:p>
    <w:p w14:paraId="033119D9" w14:textId="77777777" w:rsidR="00312557" w:rsidRPr="00BA1D00" w:rsidRDefault="00312557" w:rsidP="00B925F1">
      <w:pPr>
        <w:widowControl/>
        <w:numPr>
          <w:ilvl w:val="2"/>
          <w:numId w:val="28"/>
        </w:numPr>
        <w:autoSpaceDE/>
        <w:autoSpaceDN/>
        <w:ind w:left="1845" w:hanging="710"/>
        <w:rPr>
          <w:szCs w:val="21"/>
        </w:rPr>
      </w:pPr>
      <w:r w:rsidRPr="00BA1D00">
        <w:rPr>
          <w:szCs w:val="21"/>
        </w:rPr>
        <w:lastRenderedPageBreak/>
        <w:t xml:space="preserve">Écrans de avaliação com dissociação de imagem; coordimetria: ecrã de Hess e correspondentes. </w:t>
      </w:r>
    </w:p>
    <w:p w14:paraId="0DB93EB3" w14:textId="77777777" w:rsidR="00312557" w:rsidRPr="00BA1D00" w:rsidRDefault="00312557" w:rsidP="00B925F1">
      <w:pPr>
        <w:widowControl/>
        <w:numPr>
          <w:ilvl w:val="2"/>
          <w:numId w:val="28"/>
        </w:numPr>
        <w:autoSpaceDE/>
        <w:autoSpaceDN/>
        <w:ind w:left="1845" w:hanging="710"/>
        <w:rPr>
          <w:szCs w:val="21"/>
        </w:rPr>
      </w:pPr>
      <w:r w:rsidRPr="00BA1D00">
        <w:rPr>
          <w:szCs w:val="21"/>
        </w:rPr>
        <w:t xml:space="preserve">Aplicação da imagiologia na avaliação do estrabismo. </w:t>
      </w:r>
    </w:p>
    <w:p w14:paraId="16A71A98" w14:textId="77777777" w:rsidR="00312557" w:rsidRPr="00BA1D00" w:rsidRDefault="00312557" w:rsidP="00B925F1">
      <w:pPr>
        <w:ind w:left="720"/>
        <w:rPr>
          <w:szCs w:val="21"/>
        </w:rPr>
      </w:pPr>
      <w:r w:rsidRPr="00BA1D00">
        <w:rPr>
          <w:szCs w:val="21"/>
        </w:rPr>
        <w:t>1.6.</w:t>
      </w:r>
      <w:r w:rsidRPr="00BA1D00">
        <w:rPr>
          <w:rFonts w:eastAsia="Arial" w:cs="Arial"/>
          <w:szCs w:val="21"/>
        </w:rPr>
        <w:t xml:space="preserve"> </w:t>
      </w:r>
      <w:r w:rsidRPr="00BA1D00">
        <w:rPr>
          <w:szCs w:val="21"/>
        </w:rPr>
        <w:t xml:space="preserve">Estudo sensorial. Estudo da visão binocular. </w:t>
      </w:r>
    </w:p>
    <w:p w14:paraId="23B4013A" w14:textId="77777777" w:rsidR="00312557" w:rsidRPr="00BA1D00" w:rsidRDefault="00312557" w:rsidP="00B925F1">
      <w:pPr>
        <w:widowControl/>
        <w:numPr>
          <w:ilvl w:val="2"/>
          <w:numId w:val="20"/>
        </w:numPr>
        <w:autoSpaceDE/>
        <w:autoSpaceDN/>
        <w:ind w:hanging="708"/>
        <w:rPr>
          <w:szCs w:val="21"/>
        </w:rPr>
      </w:pPr>
      <w:r w:rsidRPr="00BA1D00">
        <w:rPr>
          <w:szCs w:val="21"/>
        </w:rPr>
        <w:t xml:space="preserve">Fundamentos da visão binocular. </w:t>
      </w:r>
    </w:p>
    <w:p w14:paraId="4B9FD6E6" w14:textId="77777777" w:rsidR="00312557" w:rsidRPr="00BA1D00" w:rsidRDefault="00312557" w:rsidP="00B925F1">
      <w:pPr>
        <w:widowControl/>
        <w:numPr>
          <w:ilvl w:val="2"/>
          <w:numId w:val="20"/>
        </w:numPr>
        <w:autoSpaceDE/>
        <w:autoSpaceDN/>
        <w:ind w:hanging="708"/>
        <w:rPr>
          <w:szCs w:val="21"/>
        </w:rPr>
      </w:pPr>
      <w:r w:rsidRPr="00BA1D00">
        <w:rPr>
          <w:szCs w:val="21"/>
        </w:rPr>
        <w:t xml:space="preserve">Correspondência retiniana. Testes de avaliação. </w:t>
      </w:r>
    </w:p>
    <w:p w14:paraId="4E0424AC" w14:textId="77777777" w:rsidR="00312557" w:rsidRPr="00BA1D00" w:rsidRDefault="00312557" w:rsidP="00B925F1">
      <w:pPr>
        <w:widowControl/>
        <w:numPr>
          <w:ilvl w:val="2"/>
          <w:numId w:val="20"/>
        </w:numPr>
        <w:autoSpaceDE/>
        <w:autoSpaceDN/>
        <w:ind w:hanging="708"/>
        <w:rPr>
          <w:szCs w:val="21"/>
        </w:rPr>
      </w:pPr>
      <w:r w:rsidRPr="00BA1D00">
        <w:rPr>
          <w:szCs w:val="21"/>
        </w:rPr>
        <w:t xml:space="preserve">Perceção simultânea, bifixação e estereopsia. Testes de avaliação. </w:t>
      </w:r>
    </w:p>
    <w:p w14:paraId="0FFFC2A3" w14:textId="77777777" w:rsidR="00312557" w:rsidRPr="00BA1D00" w:rsidRDefault="00312557" w:rsidP="00B925F1">
      <w:pPr>
        <w:widowControl/>
        <w:numPr>
          <w:ilvl w:val="2"/>
          <w:numId w:val="20"/>
        </w:numPr>
        <w:autoSpaceDE/>
        <w:autoSpaceDN/>
        <w:ind w:hanging="708"/>
        <w:rPr>
          <w:szCs w:val="21"/>
        </w:rPr>
      </w:pPr>
      <w:r w:rsidRPr="00BA1D00">
        <w:rPr>
          <w:szCs w:val="21"/>
        </w:rPr>
        <w:t xml:space="preserve">Diplopia. métodos de avaliação e quantificação. </w:t>
      </w:r>
    </w:p>
    <w:p w14:paraId="61DAAD1F" w14:textId="77777777" w:rsidR="00312557" w:rsidRPr="00BA1D00" w:rsidRDefault="00312557" w:rsidP="00B925F1">
      <w:pPr>
        <w:widowControl/>
        <w:numPr>
          <w:ilvl w:val="2"/>
          <w:numId w:val="20"/>
        </w:numPr>
        <w:autoSpaceDE/>
        <w:autoSpaceDN/>
        <w:ind w:hanging="708"/>
        <w:rPr>
          <w:szCs w:val="21"/>
        </w:rPr>
      </w:pPr>
      <w:r w:rsidRPr="00BA1D00">
        <w:rPr>
          <w:szCs w:val="21"/>
        </w:rPr>
        <w:t xml:space="preserve">Aplicação da realidade virtual na quantificação integral do desvio no estrabismo parético . </w:t>
      </w:r>
    </w:p>
    <w:p w14:paraId="1D306A29" w14:textId="77777777" w:rsidR="00312557" w:rsidRPr="00BA1D00" w:rsidRDefault="00312557" w:rsidP="00B925F1">
      <w:pPr>
        <w:widowControl/>
        <w:numPr>
          <w:ilvl w:val="1"/>
          <w:numId w:val="24"/>
        </w:numPr>
        <w:autoSpaceDE/>
        <w:autoSpaceDN/>
        <w:ind w:hanging="425"/>
        <w:rPr>
          <w:szCs w:val="21"/>
        </w:rPr>
      </w:pPr>
      <w:r w:rsidRPr="00BA1D00">
        <w:rPr>
          <w:szCs w:val="21"/>
        </w:rPr>
        <w:t xml:space="preserve">Fundamentos do tratamento do estrabismo. </w:t>
      </w:r>
    </w:p>
    <w:p w14:paraId="65656FF3" w14:textId="77777777" w:rsidR="00312557" w:rsidRPr="00BA1D00" w:rsidRDefault="00312557" w:rsidP="00B925F1">
      <w:pPr>
        <w:widowControl/>
        <w:numPr>
          <w:ilvl w:val="1"/>
          <w:numId w:val="24"/>
        </w:numPr>
        <w:autoSpaceDE/>
        <w:autoSpaceDN/>
        <w:ind w:hanging="425"/>
        <w:rPr>
          <w:szCs w:val="21"/>
        </w:rPr>
      </w:pPr>
      <w:r w:rsidRPr="00BA1D00">
        <w:rPr>
          <w:szCs w:val="21"/>
        </w:rPr>
        <w:t xml:space="preserve">Tratamento médico do estrabismo.  </w:t>
      </w:r>
    </w:p>
    <w:p w14:paraId="7F849AEF" w14:textId="77777777" w:rsidR="00312557" w:rsidRPr="00BA1D00" w:rsidRDefault="00312557" w:rsidP="00B925F1">
      <w:pPr>
        <w:widowControl/>
        <w:numPr>
          <w:ilvl w:val="2"/>
          <w:numId w:val="25"/>
        </w:numPr>
        <w:autoSpaceDE/>
        <w:autoSpaceDN/>
        <w:ind w:hanging="708"/>
        <w:rPr>
          <w:szCs w:val="21"/>
        </w:rPr>
      </w:pPr>
      <w:r w:rsidRPr="00BA1D00">
        <w:rPr>
          <w:szCs w:val="21"/>
        </w:rPr>
        <w:t xml:space="preserve">Tratamento ótico.  </w:t>
      </w:r>
    </w:p>
    <w:p w14:paraId="1D38C4FA" w14:textId="77777777" w:rsidR="00312557" w:rsidRPr="00BA1D00" w:rsidRDefault="00312557" w:rsidP="00B925F1">
      <w:pPr>
        <w:widowControl/>
        <w:numPr>
          <w:ilvl w:val="2"/>
          <w:numId w:val="25"/>
        </w:numPr>
        <w:autoSpaceDE/>
        <w:autoSpaceDN/>
        <w:ind w:hanging="708"/>
        <w:rPr>
          <w:szCs w:val="21"/>
        </w:rPr>
      </w:pPr>
      <w:r w:rsidRPr="00BA1D00">
        <w:rPr>
          <w:szCs w:val="21"/>
        </w:rPr>
        <w:t xml:space="preserve">Prismas. </w:t>
      </w:r>
    </w:p>
    <w:p w14:paraId="25E971EE" w14:textId="77777777" w:rsidR="00312557" w:rsidRPr="00BA1D00" w:rsidRDefault="00312557" w:rsidP="00B925F1">
      <w:pPr>
        <w:widowControl/>
        <w:numPr>
          <w:ilvl w:val="2"/>
          <w:numId w:val="25"/>
        </w:numPr>
        <w:autoSpaceDE/>
        <w:autoSpaceDN/>
        <w:ind w:hanging="708"/>
        <w:rPr>
          <w:szCs w:val="21"/>
        </w:rPr>
      </w:pPr>
      <w:r w:rsidRPr="00BA1D00">
        <w:rPr>
          <w:szCs w:val="21"/>
        </w:rPr>
        <w:t xml:space="preserve">Tratamento farmacológico. </w:t>
      </w:r>
    </w:p>
    <w:p w14:paraId="07C47967" w14:textId="77777777" w:rsidR="00312557" w:rsidRPr="00BA1D00" w:rsidRDefault="00312557" w:rsidP="00B925F1">
      <w:pPr>
        <w:ind w:left="720"/>
        <w:rPr>
          <w:szCs w:val="21"/>
        </w:rPr>
      </w:pPr>
      <w:r w:rsidRPr="00BA1D00">
        <w:rPr>
          <w:szCs w:val="21"/>
        </w:rPr>
        <w:t>1.9.</w:t>
      </w:r>
      <w:r w:rsidRPr="00BA1D00">
        <w:rPr>
          <w:rFonts w:eastAsia="Arial" w:cs="Arial"/>
          <w:szCs w:val="21"/>
        </w:rPr>
        <w:t xml:space="preserve"> </w:t>
      </w:r>
      <w:r w:rsidRPr="00BA1D00">
        <w:rPr>
          <w:szCs w:val="21"/>
        </w:rPr>
        <w:t xml:space="preserve">Tratamento cirúrgico do estrabismo. </w:t>
      </w:r>
    </w:p>
    <w:p w14:paraId="177211E7" w14:textId="77777777" w:rsidR="00312557" w:rsidRPr="00BA1D00" w:rsidRDefault="00312557" w:rsidP="00B925F1">
      <w:pPr>
        <w:widowControl/>
        <w:numPr>
          <w:ilvl w:val="2"/>
          <w:numId w:val="26"/>
        </w:numPr>
        <w:autoSpaceDE/>
        <w:autoSpaceDN/>
        <w:ind w:hanging="708"/>
        <w:rPr>
          <w:szCs w:val="21"/>
        </w:rPr>
      </w:pPr>
      <w:r w:rsidRPr="00BA1D00">
        <w:rPr>
          <w:szCs w:val="21"/>
        </w:rPr>
        <w:t xml:space="preserve">Cirurgia clássica. </w:t>
      </w:r>
    </w:p>
    <w:p w14:paraId="0E258836" w14:textId="77777777" w:rsidR="00312557" w:rsidRPr="00BA1D00" w:rsidRDefault="00312557" w:rsidP="00B925F1">
      <w:pPr>
        <w:widowControl/>
        <w:numPr>
          <w:ilvl w:val="2"/>
          <w:numId w:val="26"/>
        </w:numPr>
        <w:autoSpaceDE/>
        <w:autoSpaceDN/>
        <w:ind w:hanging="708"/>
        <w:rPr>
          <w:szCs w:val="21"/>
        </w:rPr>
      </w:pPr>
      <w:r w:rsidRPr="00BA1D00">
        <w:rPr>
          <w:szCs w:val="21"/>
        </w:rPr>
        <w:t xml:space="preserve">Miopexias. </w:t>
      </w:r>
    </w:p>
    <w:p w14:paraId="50E7496C" w14:textId="77777777" w:rsidR="00312557" w:rsidRPr="00BA1D00" w:rsidRDefault="00312557" w:rsidP="00B925F1">
      <w:pPr>
        <w:widowControl/>
        <w:numPr>
          <w:ilvl w:val="2"/>
          <w:numId w:val="26"/>
        </w:numPr>
        <w:autoSpaceDE/>
        <w:autoSpaceDN/>
        <w:ind w:hanging="708"/>
        <w:rPr>
          <w:szCs w:val="21"/>
        </w:rPr>
      </w:pPr>
      <w:r w:rsidRPr="00BA1D00">
        <w:rPr>
          <w:szCs w:val="21"/>
        </w:rPr>
        <w:t xml:space="preserve">Técnicas especiais de cirurgia do estrabismo. </w:t>
      </w:r>
    </w:p>
    <w:p w14:paraId="53F88ADA" w14:textId="77777777" w:rsidR="00312557" w:rsidRPr="00BA1D00" w:rsidRDefault="00312557" w:rsidP="00B925F1">
      <w:pPr>
        <w:widowControl/>
        <w:numPr>
          <w:ilvl w:val="2"/>
          <w:numId w:val="26"/>
        </w:numPr>
        <w:autoSpaceDE/>
        <w:autoSpaceDN/>
        <w:ind w:hanging="708"/>
        <w:rPr>
          <w:szCs w:val="21"/>
        </w:rPr>
      </w:pPr>
      <w:r w:rsidRPr="00BA1D00">
        <w:rPr>
          <w:szCs w:val="21"/>
        </w:rPr>
        <w:t xml:space="preserve">Tratamento cirúrgico do nistagmo. </w:t>
      </w:r>
    </w:p>
    <w:p w14:paraId="00F3A624" w14:textId="77777777" w:rsidR="00312557" w:rsidRPr="00BA1D00" w:rsidRDefault="00312557" w:rsidP="00B925F1">
      <w:pPr>
        <w:widowControl/>
        <w:numPr>
          <w:ilvl w:val="2"/>
          <w:numId w:val="26"/>
        </w:numPr>
        <w:autoSpaceDE/>
        <w:autoSpaceDN/>
        <w:ind w:hanging="708"/>
        <w:rPr>
          <w:szCs w:val="21"/>
        </w:rPr>
      </w:pPr>
      <w:r w:rsidRPr="00BA1D00">
        <w:rPr>
          <w:szCs w:val="21"/>
        </w:rPr>
        <w:t xml:space="preserve">Avaliação pós operatória. </w:t>
      </w:r>
    </w:p>
    <w:p w14:paraId="1E39577F" w14:textId="77777777" w:rsidR="00312557" w:rsidRPr="00BA1D00" w:rsidRDefault="00312557" w:rsidP="00B925F1">
      <w:pPr>
        <w:ind w:left="720"/>
        <w:rPr>
          <w:szCs w:val="21"/>
        </w:rPr>
      </w:pPr>
      <w:r w:rsidRPr="00BA1D00">
        <w:rPr>
          <w:szCs w:val="21"/>
        </w:rPr>
        <w:t>1.10.</w:t>
      </w:r>
      <w:r w:rsidRPr="00BA1D00">
        <w:rPr>
          <w:rFonts w:eastAsia="Arial" w:cs="Arial"/>
          <w:szCs w:val="21"/>
        </w:rPr>
        <w:t xml:space="preserve"> </w:t>
      </w:r>
      <w:r w:rsidRPr="00BA1D00">
        <w:rPr>
          <w:szCs w:val="21"/>
        </w:rPr>
        <w:t xml:space="preserve">Iconografia. </w:t>
      </w:r>
    </w:p>
    <w:p w14:paraId="18DE6142" w14:textId="77777777" w:rsidR="00312557" w:rsidRPr="00BA1D00" w:rsidRDefault="00312557" w:rsidP="0010599F">
      <w:pPr>
        <w:spacing w:after="240" w:line="240" w:lineRule="auto"/>
        <w:ind w:left="1070"/>
        <w:jc w:val="left"/>
        <w:rPr>
          <w:szCs w:val="21"/>
        </w:rPr>
      </w:pPr>
      <w:r w:rsidRPr="00BA1D00">
        <w:rPr>
          <w:szCs w:val="21"/>
        </w:rPr>
        <w:t xml:space="preserve"> </w:t>
      </w:r>
    </w:p>
    <w:p w14:paraId="5F436FC4" w14:textId="790907C8" w:rsidR="00312557" w:rsidRPr="00BA1D00" w:rsidRDefault="00312557" w:rsidP="00B925F1">
      <w:pPr>
        <w:pStyle w:val="Ttulo3"/>
      </w:pPr>
      <w:r w:rsidRPr="00BA1D00">
        <w:t xml:space="preserve">(ii)- OBJETIVOS DE DESEMPENHO </w:t>
      </w:r>
    </w:p>
    <w:p w14:paraId="244BBD6F" w14:textId="285A2210" w:rsidR="00312557" w:rsidRPr="00BA1D00" w:rsidRDefault="00312557" w:rsidP="00B925F1">
      <w:pPr>
        <w:widowControl/>
        <w:numPr>
          <w:ilvl w:val="0"/>
          <w:numId w:val="29"/>
        </w:numPr>
        <w:autoSpaceDE/>
        <w:autoSpaceDN/>
        <w:ind w:hanging="420"/>
        <w:rPr>
          <w:szCs w:val="21"/>
        </w:rPr>
      </w:pPr>
      <w:r w:rsidRPr="00BA1D00">
        <w:rPr>
          <w:rFonts w:eastAsia="Calibri" w:cs="Calibri"/>
          <w:b/>
          <w:szCs w:val="21"/>
        </w:rPr>
        <w:t xml:space="preserve">Oftalmologia Pediátrica:  </w:t>
      </w:r>
    </w:p>
    <w:p w14:paraId="08AF2026" w14:textId="77777777" w:rsidR="00312557" w:rsidRPr="00BA1D00" w:rsidRDefault="00312557" w:rsidP="00B925F1">
      <w:pPr>
        <w:widowControl/>
        <w:numPr>
          <w:ilvl w:val="1"/>
          <w:numId w:val="29"/>
        </w:numPr>
        <w:autoSpaceDE/>
        <w:autoSpaceDN/>
        <w:ind w:hanging="569"/>
        <w:rPr>
          <w:szCs w:val="21"/>
        </w:rPr>
      </w:pPr>
      <w:r w:rsidRPr="00BA1D00">
        <w:rPr>
          <w:szCs w:val="21"/>
        </w:rPr>
        <w:t xml:space="preserve">Capacidade de avaliar a função visual da criança adaptando o exame à idade e ao seu desenvolvimento cognitivo. </w:t>
      </w:r>
    </w:p>
    <w:p w14:paraId="4170F698" w14:textId="77777777" w:rsidR="00312557" w:rsidRPr="00BA1D00" w:rsidRDefault="00312557" w:rsidP="00B925F1">
      <w:pPr>
        <w:widowControl/>
        <w:numPr>
          <w:ilvl w:val="1"/>
          <w:numId w:val="29"/>
        </w:numPr>
        <w:autoSpaceDE/>
        <w:autoSpaceDN/>
        <w:ind w:hanging="569"/>
        <w:rPr>
          <w:szCs w:val="21"/>
        </w:rPr>
      </w:pPr>
      <w:r w:rsidRPr="00BA1D00">
        <w:rPr>
          <w:szCs w:val="21"/>
        </w:rPr>
        <w:t xml:space="preserve">Capacidade de realizar um exame refrativo objetivo por retinoscopia com e sem cicloplegia na criança. </w:t>
      </w:r>
    </w:p>
    <w:p w14:paraId="25B1062E" w14:textId="77777777" w:rsidR="00312557" w:rsidRPr="00BA1D00" w:rsidRDefault="00312557" w:rsidP="00B925F1">
      <w:pPr>
        <w:widowControl/>
        <w:numPr>
          <w:ilvl w:val="1"/>
          <w:numId w:val="29"/>
        </w:numPr>
        <w:autoSpaceDE/>
        <w:autoSpaceDN/>
        <w:ind w:hanging="569"/>
        <w:rPr>
          <w:szCs w:val="21"/>
        </w:rPr>
      </w:pPr>
      <w:r w:rsidRPr="00BA1D00">
        <w:rPr>
          <w:szCs w:val="21"/>
        </w:rPr>
        <w:t xml:space="preserve">Capacidade para decidir uma prescrição refrativa com base na refração e noutros parâmetros valorizáveis da avaliação clínica integral. </w:t>
      </w:r>
    </w:p>
    <w:p w14:paraId="1346C7D7" w14:textId="77777777" w:rsidR="00312557" w:rsidRPr="00BA1D00" w:rsidRDefault="00312557" w:rsidP="00B925F1">
      <w:pPr>
        <w:widowControl/>
        <w:numPr>
          <w:ilvl w:val="1"/>
          <w:numId w:val="29"/>
        </w:numPr>
        <w:autoSpaceDE/>
        <w:autoSpaceDN/>
        <w:ind w:hanging="569"/>
        <w:rPr>
          <w:szCs w:val="21"/>
        </w:rPr>
      </w:pPr>
      <w:r w:rsidRPr="00BA1D00">
        <w:rPr>
          <w:szCs w:val="21"/>
        </w:rPr>
        <w:t xml:space="preserve">Capacidade de integrar as competências da função visual com o processo de aprendizagem. </w:t>
      </w:r>
    </w:p>
    <w:p w14:paraId="1D6D2E44" w14:textId="77777777" w:rsidR="00312557" w:rsidRPr="00BA1D00" w:rsidRDefault="00312557" w:rsidP="00B925F1">
      <w:pPr>
        <w:widowControl/>
        <w:numPr>
          <w:ilvl w:val="1"/>
          <w:numId w:val="29"/>
        </w:numPr>
        <w:autoSpaceDE/>
        <w:autoSpaceDN/>
        <w:ind w:hanging="569"/>
        <w:rPr>
          <w:szCs w:val="21"/>
        </w:rPr>
      </w:pPr>
      <w:r w:rsidRPr="00BA1D00">
        <w:rPr>
          <w:szCs w:val="21"/>
        </w:rPr>
        <w:t xml:space="preserve">Capacidade de diagnosticar e caracterizar uma ambliopia. </w:t>
      </w:r>
    </w:p>
    <w:p w14:paraId="0094B229" w14:textId="77777777" w:rsidR="00312557" w:rsidRPr="00BA1D00" w:rsidRDefault="00312557" w:rsidP="00B925F1">
      <w:pPr>
        <w:widowControl/>
        <w:numPr>
          <w:ilvl w:val="1"/>
          <w:numId w:val="29"/>
        </w:numPr>
        <w:autoSpaceDE/>
        <w:autoSpaceDN/>
        <w:ind w:hanging="569"/>
        <w:rPr>
          <w:szCs w:val="21"/>
        </w:rPr>
      </w:pPr>
      <w:r w:rsidRPr="00BA1D00">
        <w:rPr>
          <w:szCs w:val="21"/>
        </w:rPr>
        <w:t xml:space="preserve">Capacidade de diagnosticar causas de ambliopia e prescrever tratamento personalizado.  </w:t>
      </w:r>
    </w:p>
    <w:p w14:paraId="63837EFF" w14:textId="77777777" w:rsidR="00312557" w:rsidRPr="00BA1D00" w:rsidRDefault="00312557" w:rsidP="00B925F1">
      <w:pPr>
        <w:widowControl/>
        <w:numPr>
          <w:ilvl w:val="1"/>
          <w:numId w:val="29"/>
        </w:numPr>
        <w:autoSpaceDE/>
        <w:autoSpaceDN/>
        <w:ind w:hanging="569"/>
        <w:rPr>
          <w:szCs w:val="21"/>
        </w:rPr>
      </w:pPr>
      <w:r w:rsidRPr="00BA1D00">
        <w:rPr>
          <w:szCs w:val="21"/>
        </w:rPr>
        <w:t xml:space="preserve">Capacidade de reconhecer as patologias genéticas e sindrómicas com manifestações oculares. </w:t>
      </w:r>
    </w:p>
    <w:p w14:paraId="46ABEE01" w14:textId="77777777" w:rsidR="00312557" w:rsidRPr="00BA1D00" w:rsidRDefault="00312557" w:rsidP="00B925F1">
      <w:pPr>
        <w:widowControl/>
        <w:numPr>
          <w:ilvl w:val="1"/>
          <w:numId w:val="29"/>
        </w:numPr>
        <w:autoSpaceDE/>
        <w:autoSpaceDN/>
        <w:ind w:hanging="569"/>
        <w:rPr>
          <w:szCs w:val="21"/>
        </w:rPr>
      </w:pPr>
      <w:r w:rsidRPr="00BA1D00">
        <w:rPr>
          <w:szCs w:val="21"/>
        </w:rPr>
        <w:t xml:space="preserve">Capacidade de reconhecer e diagnosticar as manifestações oculares de patologias sistémicas na infância, nomeadamente das doenças metabólicas mais prevalentes.  </w:t>
      </w:r>
    </w:p>
    <w:p w14:paraId="4CD67AD9" w14:textId="77777777" w:rsidR="00312557" w:rsidRPr="00BA1D00" w:rsidRDefault="00312557" w:rsidP="00B925F1">
      <w:pPr>
        <w:widowControl/>
        <w:numPr>
          <w:ilvl w:val="1"/>
          <w:numId w:val="29"/>
        </w:numPr>
        <w:autoSpaceDE/>
        <w:autoSpaceDN/>
        <w:ind w:hanging="569"/>
        <w:rPr>
          <w:szCs w:val="21"/>
        </w:rPr>
      </w:pPr>
      <w:r w:rsidRPr="00BA1D00">
        <w:rPr>
          <w:szCs w:val="21"/>
        </w:rPr>
        <w:lastRenderedPageBreak/>
        <w:t xml:space="preserve">Capacidade de avaliar as alterações visuais do prematuro; capacidade de diagnosticar, estadiar e tratar ou referenciar em tempo útil a retinopatia da prematuridade para tratamento. </w:t>
      </w:r>
    </w:p>
    <w:p w14:paraId="5B33B28B" w14:textId="77777777" w:rsidR="00312557" w:rsidRPr="00BA1D00" w:rsidRDefault="00312557" w:rsidP="00B925F1">
      <w:pPr>
        <w:widowControl/>
        <w:numPr>
          <w:ilvl w:val="1"/>
          <w:numId w:val="29"/>
        </w:numPr>
        <w:autoSpaceDE/>
        <w:autoSpaceDN/>
        <w:ind w:hanging="569"/>
        <w:rPr>
          <w:szCs w:val="21"/>
        </w:rPr>
      </w:pPr>
      <w:r w:rsidRPr="00BA1D00">
        <w:rPr>
          <w:szCs w:val="21"/>
        </w:rPr>
        <w:t xml:space="preserve">Capacidade de diagnosticar e tratar patologia palpebral na infância. </w:t>
      </w:r>
    </w:p>
    <w:p w14:paraId="695564EC" w14:textId="77777777" w:rsidR="00312557" w:rsidRPr="00BA1D00" w:rsidRDefault="00312557" w:rsidP="00B925F1">
      <w:pPr>
        <w:widowControl/>
        <w:numPr>
          <w:ilvl w:val="1"/>
          <w:numId w:val="29"/>
        </w:numPr>
        <w:autoSpaceDE/>
        <w:autoSpaceDN/>
        <w:ind w:hanging="569"/>
        <w:rPr>
          <w:szCs w:val="21"/>
        </w:rPr>
      </w:pPr>
      <w:r w:rsidRPr="00BA1D00">
        <w:rPr>
          <w:szCs w:val="21"/>
        </w:rPr>
        <w:t xml:space="preserve">Capacidade de diagnosticar e tratar patologia das vias lacrimais e anexos oculares na criança. </w:t>
      </w:r>
    </w:p>
    <w:p w14:paraId="0C0D9731" w14:textId="77777777" w:rsidR="00312557" w:rsidRPr="00BA1D00" w:rsidRDefault="00312557" w:rsidP="00B925F1">
      <w:pPr>
        <w:widowControl/>
        <w:numPr>
          <w:ilvl w:val="1"/>
          <w:numId w:val="29"/>
        </w:numPr>
        <w:autoSpaceDE/>
        <w:autoSpaceDN/>
        <w:ind w:hanging="569"/>
        <w:rPr>
          <w:szCs w:val="21"/>
        </w:rPr>
      </w:pPr>
      <w:r w:rsidRPr="00BA1D00">
        <w:rPr>
          <w:szCs w:val="21"/>
        </w:rPr>
        <w:t xml:space="preserve">Capacidade de diagnosticar e tratar ou referenciar patologia orbitária na infância. </w:t>
      </w:r>
    </w:p>
    <w:p w14:paraId="006DE408" w14:textId="77777777" w:rsidR="00312557" w:rsidRPr="00BA1D00" w:rsidRDefault="00312557" w:rsidP="00B925F1">
      <w:pPr>
        <w:widowControl/>
        <w:numPr>
          <w:ilvl w:val="1"/>
          <w:numId w:val="29"/>
        </w:numPr>
        <w:autoSpaceDE/>
        <w:autoSpaceDN/>
        <w:ind w:hanging="569"/>
        <w:rPr>
          <w:szCs w:val="21"/>
        </w:rPr>
      </w:pPr>
      <w:r w:rsidRPr="00BA1D00">
        <w:rPr>
          <w:szCs w:val="21"/>
        </w:rPr>
        <w:t xml:space="preserve">Capacidade de diagnosticar e tratar patologia da superfície ocular na infância. </w:t>
      </w:r>
    </w:p>
    <w:p w14:paraId="12D1C759" w14:textId="77777777" w:rsidR="00312557" w:rsidRPr="00BA1D00" w:rsidRDefault="00312557" w:rsidP="00B925F1">
      <w:pPr>
        <w:widowControl/>
        <w:numPr>
          <w:ilvl w:val="1"/>
          <w:numId w:val="29"/>
        </w:numPr>
        <w:autoSpaceDE/>
        <w:autoSpaceDN/>
        <w:ind w:hanging="569"/>
        <w:rPr>
          <w:szCs w:val="21"/>
        </w:rPr>
      </w:pPr>
      <w:r w:rsidRPr="00BA1D00">
        <w:rPr>
          <w:szCs w:val="21"/>
        </w:rPr>
        <w:t xml:space="preserve">Capacidade de diagnosticar e tratar patologia do segmento anterior na infância; capacidade de avaliar o impacto da catarata na função visual; capacidade de tratar ou referenciar a catarata para tratamento em tempo útil. </w:t>
      </w:r>
    </w:p>
    <w:p w14:paraId="14D95CE7" w14:textId="77777777" w:rsidR="00312557" w:rsidRPr="00BA1D00" w:rsidRDefault="00312557" w:rsidP="00B925F1">
      <w:pPr>
        <w:widowControl/>
        <w:numPr>
          <w:ilvl w:val="1"/>
          <w:numId w:val="29"/>
        </w:numPr>
        <w:autoSpaceDE/>
        <w:autoSpaceDN/>
        <w:ind w:hanging="569"/>
        <w:rPr>
          <w:szCs w:val="21"/>
        </w:rPr>
      </w:pPr>
      <w:r w:rsidRPr="00BA1D00">
        <w:rPr>
          <w:szCs w:val="21"/>
        </w:rPr>
        <w:t xml:space="preserve">Capacidade de diagnosticar patologia da retina e do vítreo na infância; capacidade de tratar ou referenciar para tratamento em tempo útil. </w:t>
      </w:r>
    </w:p>
    <w:p w14:paraId="71CDD867" w14:textId="77777777" w:rsidR="00312557" w:rsidRPr="00BA1D00" w:rsidRDefault="00312557" w:rsidP="00B925F1">
      <w:pPr>
        <w:widowControl/>
        <w:numPr>
          <w:ilvl w:val="1"/>
          <w:numId w:val="29"/>
        </w:numPr>
        <w:autoSpaceDE/>
        <w:autoSpaceDN/>
        <w:ind w:hanging="569"/>
        <w:rPr>
          <w:szCs w:val="21"/>
        </w:rPr>
      </w:pPr>
      <w:r w:rsidRPr="00BA1D00">
        <w:rPr>
          <w:szCs w:val="21"/>
        </w:rPr>
        <w:t xml:space="preserve">Capacidade de diagnosticar e tratar patologia inflamatórias do globo ocular. </w:t>
      </w:r>
    </w:p>
    <w:p w14:paraId="00F3DEBF" w14:textId="77777777" w:rsidR="00312557" w:rsidRPr="00BA1D00" w:rsidRDefault="00312557" w:rsidP="00B925F1">
      <w:pPr>
        <w:widowControl/>
        <w:numPr>
          <w:ilvl w:val="1"/>
          <w:numId w:val="29"/>
        </w:numPr>
        <w:autoSpaceDE/>
        <w:autoSpaceDN/>
        <w:ind w:hanging="569"/>
        <w:rPr>
          <w:szCs w:val="21"/>
        </w:rPr>
      </w:pPr>
      <w:r w:rsidRPr="00BA1D00">
        <w:rPr>
          <w:szCs w:val="21"/>
        </w:rPr>
        <w:t xml:space="preserve">Capacidade de diagnosticar um glaucoma pediátrico; capacidade de tratar ou referenciar em tempo útil. </w:t>
      </w:r>
    </w:p>
    <w:p w14:paraId="26B4EFB9" w14:textId="77777777" w:rsidR="00312557" w:rsidRPr="00BA1D00" w:rsidRDefault="00312557" w:rsidP="00B925F1">
      <w:pPr>
        <w:widowControl/>
        <w:numPr>
          <w:ilvl w:val="1"/>
          <w:numId w:val="29"/>
        </w:numPr>
        <w:autoSpaceDE/>
        <w:autoSpaceDN/>
        <w:ind w:hanging="569"/>
        <w:rPr>
          <w:szCs w:val="21"/>
        </w:rPr>
      </w:pPr>
      <w:r w:rsidRPr="00BA1D00">
        <w:rPr>
          <w:szCs w:val="21"/>
        </w:rPr>
        <w:t xml:space="preserve">Capacidade de diagnosticar e tratar patologia neuroftalmologia pediátrica. </w:t>
      </w:r>
    </w:p>
    <w:p w14:paraId="065D57BD" w14:textId="77777777" w:rsidR="00312557" w:rsidRPr="00BA1D00" w:rsidRDefault="00312557" w:rsidP="00B925F1">
      <w:pPr>
        <w:widowControl/>
        <w:numPr>
          <w:ilvl w:val="1"/>
          <w:numId w:val="29"/>
        </w:numPr>
        <w:autoSpaceDE/>
        <w:autoSpaceDN/>
        <w:ind w:hanging="569"/>
        <w:rPr>
          <w:szCs w:val="21"/>
        </w:rPr>
      </w:pPr>
      <w:r w:rsidRPr="00BA1D00">
        <w:rPr>
          <w:szCs w:val="21"/>
        </w:rPr>
        <w:t xml:space="preserve">Capacidade de diagnosticar e tratar patologia traumática ocular. Capacidade para avaliar o impacto oftalmológico dos traumatismos crânio-encefálicos.  </w:t>
      </w:r>
    </w:p>
    <w:p w14:paraId="45FBB03C" w14:textId="77777777" w:rsidR="00312557" w:rsidRPr="00BA1D00" w:rsidRDefault="00312557" w:rsidP="00B925F1">
      <w:pPr>
        <w:widowControl/>
        <w:numPr>
          <w:ilvl w:val="1"/>
          <w:numId w:val="29"/>
        </w:numPr>
        <w:autoSpaceDE/>
        <w:autoSpaceDN/>
        <w:ind w:hanging="569"/>
        <w:rPr>
          <w:szCs w:val="21"/>
        </w:rPr>
      </w:pPr>
      <w:r w:rsidRPr="00BA1D00">
        <w:rPr>
          <w:szCs w:val="21"/>
        </w:rPr>
        <w:t xml:space="preserve">Capacidade de investigar, diagnosticar e caracterizar os tumores oculares pediátricos. Capacidade de referenciar em tempo útil para o centro de referência nacional. </w:t>
      </w:r>
    </w:p>
    <w:p w14:paraId="63A4C353" w14:textId="77777777" w:rsidR="00312557" w:rsidRPr="00BA1D00" w:rsidRDefault="00312557" w:rsidP="00B925F1">
      <w:pPr>
        <w:widowControl/>
        <w:numPr>
          <w:ilvl w:val="1"/>
          <w:numId w:val="29"/>
        </w:numPr>
        <w:autoSpaceDE/>
        <w:autoSpaceDN/>
        <w:ind w:hanging="569"/>
        <w:rPr>
          <w:szCs w:val="21"/>
        </w:rPr>
      </w:pPr>
      <w:r w:rsidRPr="00BA1D00">
        <w:rPr>
          <w:szCs w:val="21"/>
        </w:rPr>
        <w:t xml:space="preserve">Capacidade de reconhecer e prescrever ou realizar técnicas de estimulação e ajuda visual nas crianças com baixa visão. </w:t>
      </w:r>
    </w:p>
    <w:p w14:paraId="42E6415C" w14:textId="77777777" w:rsidR="00312557" w:rsidRPr="00BA1D00" w:rsidRDefault="00312557" w:rsidP="00B925F1">
      <w:pPr>
        <w:widowControl/>
        <w:numPr>
          <w:ilvl w:val="1"/>
          <w:numId w:val="29"/>
        </w:numPr>
        <w:autoSpaceDE/>
        <w:autoSpaceDN/>
        <w:ind w:hanging="569"/>
        <w:rPr>
          <w:szCs w:val="21"/>
        </w:rPr>
      </w:pPr>
      <w:r w:rsidRPr="00BA1D00">
        <w:rPr>
          <w:szCs w:val="21"/>
        </w:rPr>
        <w:t xml:space="preserve">Capacidade de identificar e prescrever técnicas de imagiologia em oftalmologia pediátrica. </w:t>
      </w:r>
    </w:p>
    <w:p w14:paraId="0A9663A2" w14:textId="77777777" w:rsidR="0010599F" w:rsidRPr="00BA1D00" w:rsidRDefault="00312557" w:rsidP="00B925F1">
      <w:pPr>
        <w:widowControl/>
        <w:numPr>
          <w:ilvl w:val="1"/>
          <w:numId w:val="29"/>
        </w:numPr>
        <w:autoSpaceDE/>
        <w:autoSpaceDN/>
        <w:ind w:hanging="569"/>
        <w:rPr>
          <w:szCs w:val="21"/>
        </w:rPr>
      </w:pPr>
      <w:r w:rsidRPr="00BA1D00">
        <w:rPr>
          <w:szCs w:val="21"/>
        </w:rPr>
        <w:t xml:space="preserve">Capacidade de prescrever e interpretar a avaliação multimodal em oftalmologia pediátrica. </w:t>
      </w:r>
    </w:p>
    <w:p w14:paraId="6D34AB11" w14:textId="11ABE5AA" w:rsidR="00312557" w:rsidRPr="00BA1D00" w:rsidRDefault="00312557" w:rsidP="00B925F1">
      <w:pPr>
        <w:widowControl/>
        <w:numPr>
          <w:ilvl w:val="1"/>
          <w:numId w:val="29"/>
        </w:numPr>
        <w:autoSpaceDE/>
        <w:autoSpaceDN/>
        <w:ind w:hanging="569"/>
        <w:rPr>
          <w:szCs w:val="21"/>
        </w:rPr>
      </w:pPr>
      <w:r w:rsidRPr="00BA1D00">
        <w:rPr>
          <w:szCs w:val="21"/>
        </w:rPr>
        <w:t xml:space="preserve">Capacidade de prescrever e interpretar a avaliação eletrofisiológica da função visual em casos pediátricos. </w:t>
      </w:r>
    </w:p>
    <w:p w14:paraId="63D7EFBC" w14:textId="77777777" w:rsidR="00312557" w:rsidRPr="00BA1D00" w:rsidRDefault="00312557" w:rsidP="00B925F1">
      <w:pPr>
        <w:widowControl/>
        <w:numPr>
          <w:ilvl w:val="0"/>
          <w:numId w:val="29"/>
        </w:numPr>
        <w:autoSpaceDE/>
        <w:autoSpaceDN/>
        <w:ind w:hanging="420"/>
        <w:rPr>
          <w:szCs w:val="21"/>
        </w:rPr>
      </w:pPr>
      <w:r w:rsidRPr="00BA1D00">
        <w:rPr>
          <w:rFonts w:eastAsia="Calibri" w:cs="Calibri"/>
          <w:b/>
          <w:szCs w:val="21"/>
        </w:rPr>
        <w:t xml:space="preserve">Estrabismo: </w:t>
      </w:r>
      <w:r w:rsidRPr="00BA1D00">
        <w:rPr>
          <w:szCs w:val="21"/>
        </w:rPr>
        <w:t xml:space="preserve"> </w:t>
      </w:r>
    </w:p>
    <w:p w14:paraId="32731306" w14:textId="77777777" w:rsidR="00312557" w:rsidRPr="00BA1D00" w:rsidRDefault="00312557" w:rsidP="00B925F1">
      <w:pPr>
        <w:widowControl/>
        <w:numPr>
          <w:ilvl w:val="1"/>
          <w:numId w:val="29"/>
        </w:numPr>
        <w:autoSpaceDE/>
        <w:autoSpaceDN/>
        <w:ind w:hanging="569"/>
        <w:rPr>
          <w:szCs w:val="21"/>
        </w:rPr>
      </w:pPr>
      <w:r w:rsidRPr="00BA1D00">
        <w:rPr>
          <w:szCs w:val="21"/>
        </w:rPr>
        <w:t xml:space="preserve">Capacidade de avaliar e diagnosticar os vários tipos de estrabismo. </w:t>
      </w:r>
    </w:p>
    <w:p w14:paraId="03AD9CD5" w14:textId="77777777" w:rsidR="00312557" w:rsidRPr="00BA1D00" w:rsidRDefault="00312557" w:rsidP="00B925F1">
      <w:pPr>
        <w:widowControl/>
        <w:numPr>
          <w:ilvl w:val="1"/>
          <w:numId w:val="29"/>
        </w:numPr>
        <w:autoSpaceDE/>
        <w:autoSpaceDN/>
        <w:ind w:hanging="569"/>
        <w:rPr>
          <w:szCs w:val="21"/>
        </w:rPr>
      </w:pPr>
      <w:r w:rsidRPr="00BA1D00">
        <w:rPr>
          <w:szCs w:val="21"/>
        </w:rPr>
        <w:t xml:space="preserve">Capacidade de avaliar e caracterizar os movimentos oculares simples e complexos. </w:t>
      </w:r>
    </w:p>
    <w:p w14:paraId="36664E14" w14:textId="77777777" w:rsidR="00312557" w:rsidRPr="00BA1D00" w:rsidRDefault="00312557" w:rsidP="00B925F1">
      <w:pPr>
        <w:widowControl/>
        <w:numPr>
          <w:ilvl w:val="1"/>
          <w:numId w:val="29"/>
        </w:numPr>
        <w:autoSpaceDE/>
        <w:autoSpaceDN/>
        <w:ind w:hanging="569"/>
        <w:rPr>
          <w:szCs w:val="21"/>
        </w:rPr>
      </w:pPr>
      <w:r w:rsidRPr="00BA1D00">
        <w:rPr>
          <w:szCs w:val="21"/>
        </w:rPr>
        <w:t xml:space="preserve">Capacidade de realizar o estudo motor ocular numa criança ou num adulto. </w:t>
      </w:r>
    </w:p>
    <w:p w14:paraId="0DCE1FAC" w14:textId="77777777" w:rsidR="00312557" w:rsidRPr="00BA1D00" w:rsidRDefault="00312557" w:rsidP="00B925F1">
      <w:pPr>
        <w:widowControl/>
        <w:numPr>
          <w:ilvl w:val="2"/>
          <w:numId w:val="29"/>
        </w:numPr>
        <w:autoSpaceDE/>
        <w:autoSpaceDN/>
        <w:ind w:hanging="720"/>
        <w:rPr>
          <w:szCs w:val="21"/>
        </w:rPr>
      </w:pPr>
      <w:r w:rsidRPr="00BA1D00">
        <w:rPr>
          <w:szCs w:val="21"/>
        </w:rPr>
        <w:lastRenderedPageBreak/>
        <w:t xml:space="preserve">Capacidade de identificar os vários tipos de alterações dos movimentos oculares. </w:t>
      </w:r>
    </w:p>
    <w:p w14:paraId="37A1CB1F" w14:textId="77777777" w:rsidR="00312557" w:rsidRPr="00BA1D00" w:rsidRDefault="00312557" w:rsidP="00B925F1">
      <w:pPr>
        <w:widowControl/>
        <w:numPr>
          <w:ilvl w:val="2"/>
          <w:numId w:val="29"/>
        </w:numPr>
        <w:autoSpaceDE/>
        <w:autoSpaceDN/>
        <w:ind w:hanging="720"/>
        <w:rPr>
          <w:szCs w:val="21"/>
        </w:rPr>
      </w:pPr>
      <w:r w:rsidRPr="00BA1D00">
        <w:rPr>
          <w:szCs w:val="21"/>
        </w:rPr>
        <w:t xml:space="preserve">Capacidade de realizar e interpretar manobras e testes de diagnóstico de avaliação motora ocular. </w:t>
      </w:r>
    </w:p>
    <w:p w14:paraId="54FA4298" w14:textId="77777777" w:rsidR="00312557" w:rsidRPr="00BA1D00" w:rsidRDefault="00312557" w:rsidP="00B925F1">
      <w:pPr>
        <w:widowControl/>
        <w:numPr>
          <w:ilvl w:val="2"/>
          <w:numId w:val="29"/>
        </w:numPr>
        <w:autoSpaceDE/>
        <w:autoSpaceDN/>
        <w:ind w:hanging="720"/>
        <w:rPr>
          <w:szCs w:val="21"/>
        </w:rPr>
      </w:pPr>
      <w:r w:rsidRPr="00BA1D00">
        <w:rPr>
          <w:szCs w:val="21"/>
        </w:rPr>
        <w:t xml:space="preserve">Capacidade de interpretar os exames de avaliação motora ocular. </w:t>
      </w:r>
    </w:p>
    <w:p w14:paraId="1FD9B55C" w14:textId="77777777" w:rsidR="00312557" w:rsidRPr="00BA1D00" w:rsidRDefault="00312557" w:rsidP="00B925F1">
      <w:pPr>
        <w:widowControl/>
        <w:numPr>
          <w:ilvl w:val="1"/>
          <w:numId w:val="29"/>
        </w:numPr>
        <w:autoSpaceDE/>
        <w:autoSpaceDN/>
        <w:ind w:hanging="569"/>
        <w:rPr>
          <w:szCs w:val="21"/>
        </w:rPr>
      </w:pPr>
      <w:r w:rsidRPr="00BA1D00">
        <w:rPr>
          <w:szCs w:val="21"/>
        </w:rPr>
        <w:t xml:space="preserve">Capacidade de diagnosticar e caracterizar alterações sensoriais. </w:t>
      </w:r>
    </w:p>
    <w:p w14:paraId="7E0F52B9" w14:textId="77777777" w:rsidR="00312557" w:rsidRPr="00BA1D00" w:rsidRDefault="00312557" w:rsidP="00B925F1">
      <w:pPr>
        <w:widowControl/>
        <w:numPr>
          <w:ilvl w:val="2"/>
          <w:numId w:val="29"/>
        </w:numPr>
        <w:autoSpaceDE/>
        <w:autoSpaceDN/>
        <w:ind w:hanging="720"/>
        <w:rPr>
          <w:szCs w:val="21"/>
        </w:rPr>
      </w:pPr>
      <w:r w:rsidRPr="00BA1D00">
        <w:rPr>
          <w:szCs w:val="21"/>
        </w:rPr>
        <w:t xml:space="preserve">Capacidade de realizar e interpretar os testes de diagnóstico de avaliação sensorial. </w:t>
      </w:r>
    </w:p>
    <w:p w14:paraId="2CE58E47" w14:textId="77777777" w:rsidR="00312557" w:rsidRPr="00BA1D00" w:rsidRDefault="00312557" w:rsidP="00B925F1">
      <w:pPr>
        <w:widowControl/>
        <w:numPr>
          <w:ilvl w:val="2"/>
          <w:numId w:val="29"/>
        </w:numPr>
        <w:autoSpaceDE/>
        <w:autoSpaceDN/>
        <w:ind w:hanging="720"/>
        <w:rPr>
          <w:szCs w:val="21"/>
        </w:rPr>
      </w:pPr>
      <w:r w:rsidRPr="00BA1D00">
        <w:rPr>
          <w:szCs w:val="21"/>
        </w:rPr>
        <w:t xml:space="preserve">Capacidade de estudar a correspondência retiniana. </w:t>
      </w:r>
    </w:p>
    <w:p w14:paraId="7D8FF210" w14:textId="77777777" w:rsidR="00312557" w:rsidRPr="00BA1D00" w:rsidRDefault="00312557" w:rsidP="00B925F1">
      <w:pPr>
        <w:widowControl/>
        <w:numPr>
          <w:ilvl w:val="2"/>
          <w:numId w:val="29"/>
        </w:numPr>
        <w:autoSpaceDE/>
        <w:autoSpaceDN/>
        <w:ind w:hanging="720"/>
        <w:rPr>
          <w:szCs w:val="21"/>
        </w:rPr>
      </w:pPr>
      <w:r w:rsidRPr="00BA1D00">
        <w:rPr>
          <w:szCs w:val="21"/>
        </w:rPr>
        <w:t xml:space="preserve">Capacidade de interpretar os exames de avaliação sensorial. </w:t>
      </w:r>
    </w:p>
    <w:p w14:paraId="16463977" w14:textId="77777777" w:rsidR="00312557" w:rsidRPr="00BA1D00" w:rsidRDefault="00312557" w:rsidP="00B925F1">
      <w:pPr>
        <w:widowControl/>
        <w:numPr>
          <w:ilvl w:val="2"/>
          <w:numId w:val="29"/>
        </w:numPr>
        <w:autoSpaceDE/>
        <w:autoSpaceDN/>
        <w:ind w:hanging="720"/>
        <w:rPr>
          <w:szCs w:val="21"/>
        </w:rPr>
      </w:pPr>
      <w:r w:rsidRPr="00BA1D00">
        <w:rPr>
          <w:szCs w:val="21"/>
        </w:rPr>
        <w:t xml:space="preserve">Capacidade de estudar, e caracterizar uma diplopia; capacidade de formular um diagnóstico etiológico de correspondência motora perante um doente com diplopia. </w:t>
      </w:r>
    </w:p>
    <w:p w14:paraId="1F17420E" w14:textId="77777777" w:rsidR="00312557" w:rsidRPr="00BA1D00" w:rsidRDefault="00312557" w:rsidP="00B925F1">
      <w:pPr>
        <w:widowControl/>
        <w:numPr>
          <w:ilvl w:val="1"/>
          <w:numId w:val="29"/>
        </w:numPr>
        <w:autoSpaceDE/>
        <w:autoSpaceDN/>
        <w:ind w:hanging="569"/>
        <w:rPr>
          <w:szCs w:val="21"/>
        </w:rPr>
      </w:pPr>
      <w:r w:rsidRPr="00BA1D00">
        <w:rPr>
          <w:szCs w:val="21"/>
        </w:rPr>
        <w:t xml:space="preserve">Capacidade de diagnosticar e caracterizar os vários tipos de nistagmo. </w:t>
      </w:r>
    </w:p>
    <w:p w14:paraId="5A4DD2EC" w14:textId="77777777" w:rsidR="00312557" w:rsidRPr="00BA1D00" w:rsidRDefault="00312557" w:rsidP="00B925F1">
      <w:pPr>
        <w:widowControl/>
        <w:numPr>
          <w:ilvl w:val="1"/>
          <w:numId w:val="29"/>
        </w:numPr>
        <w:autoSpaceDE/>
        <w:autoSpaceDN/>
        <w:ind w:hanging="569"/>
        <w:rPr>
          <w:szCs w:val="21"/>
        </w:rPr>
      </w:pPr>
      <w:r w:rsidRPr="00BA1D00">
        <w:rPr>
          <w:szCs w:val="21"/>
        </w:rPr>
        <w:t xml:space="preserve">Capacidade de usar e prescrever técnicas de imagiologia na avaliação do estrabismo. </w:t>
      </w:r>
    </w:p>
    <w:p w14:paraId="76A19EA4" w14:textId="77777777" w:rsidR="00312557" w:rsidRPr="00BA1D00" w:rsidRDefault="00312557" w:rsidP="00B925F1">
      <w:pPr>
        <w:widowControl/>
        <w:numPr>
          <w:ilvl w:val="1"/>
          <w:numId w:val="29"/>
        </w:numPr>
        <w:autoSpaceDE/>
        <w:autoSpaceDN/>
        <w:ind w:hanging="569"/>
        <w:rPr>
          <w:szCs w:val="21"/>
        </w:rPr>
      </w:pPr>
      <w:r w:rsidRPr="00BA1D00">
        <w:rPr>
          <w:szCs w:val="21"/>
        </w:rPr>
        <w:t xml:space="preserve">Capacidade de realizar tratamento ótico, incluindo prismas, e tratamento farmacológico em casos de estrabismo. </w:t>
      </w:r>
    </w:p>
    <w:p w14:paraId="315003E6" w14:textId="77777777" w:rsidR="00312557" w:rsidRPr="00BA1D00" w:rsidRDefault="00312557" w:rsidP="00B925F1">
      <w:pPr>
        <w:widowControl/>
        <w:numPr>
          <w:ilvl w:val="1"/>
          <w:numId w:val="29"/>
        </w:numPr>
        <w:autoSpaceDE/>
        <w:autoSpaceDN/>
        <w:ind w:hanging="569"/>
        <w:rPr>
          <w:szCs w:val="21"/>
        </w:rPr>
      </w:pPr>
      <w:r w:rsidRPr="00BA1D00">
        <w:rPr>
          <w:szCs w:val="21"/>
        </w:rPr>
        <w:t xml:space="preserve">Capacidade de decidir e realizar planos operatórios em caso de estrabismo com indicação cirurgia. </w:t>
      </w:r>
    </w:p>
    <w:p w14:paraId="65B24DDE" w14:textId="77777777" w:rsidR="00312557" w:rsidRPr="00BA1D00" w:rsidRDefault="00312557" w:rsidP="00B925F1">
      <w:pPr>
        <w:widowControl/>
        <w:numPr>
          <w:ilvl w:val="1"/>
          <w:numId w:val="29"/>
        </w:numPr>
        <w:autoSpaceDE/>
        <w:autoSpaceDN/>
        <w:ind w:hanging="569"/>
        <w:rPr>
          <w:szCs w:val="21"/>
        </w:rPr>
      </w:pPr>
      <w:r w:rsidRPr="00BA1D00">
        <w:rPr>
          <w:szCs w:val="21"/>
        </w:rPr>
        <w:t xml:space="preserve">Capacidade de realizar as múltiplas técnicas de cirurgia de estrabismo, nomeadamente técnicas de retroinserção, resseção, miopexia, e algumas técnicas especiais. </w:t>
      </w:r>
    </w:p>
    <w:p w14:paraId="6BF045CB" w14:textId="7110E31D" w:rsidR="00312557" w:rsidRDefault="00312557" w:rsidP="00B925F1">
      <w:pPr>
        <w:widowControl/>
        <w:numPr>
          <w:ilvl w:val="1"/>
          <w:numId w:val="29"/>
        </w:numPr>
        <w:autoSpaceDE/>
        <w:autoSpaceDN/>
        <w:ind w:hanging="569"/>
        <w:rPr>
          <w:szCs w:val="21"/>
        </w:rPr>
      </w:pPr>
      <w:r w:rsidRPr="00BA1D00">
        <w:rPr>
          <w:szCs w:val="21"/>
        </w:rPr>
        <w:t xml:space="preserve">Capacidade de tratar médica e cirurgicamente o nistagmo. </w:t>
      </w:r>
    </w:p>
    <w:p w14:paraId="37420FCD" w14:textId="77777777" w:rsidR="00B925F1" w:rsidRPr="00B925F1" w:rsidRDefault="00B925F1" w:rsidP="00B925F1">
      <w:pPr>
        <w:widowControl/>
        <w:autoSpaceDE/>
        <w:autoSpaceDN/>
        <w:rPr>
          <w:szCs w:val="21"/>
        </w:rPr>
      </w:pPr>
    </w:p>
    <w:p w14:paraId="7BB25B87" w14:textId="77777777" w:rsidR="00312557" w:rsidRPr="00BA1D00" w:rsidRDefault="00312557" w:rsidP="00B925F1">
      <w:pPr>
        <w:pStyle w:val="Ttulo3"/>
      </w:pPr>
      <w:r w:rsidRPr="00BA1D00">
        <w:t xml:space="preserve">PROCESSO DE AVALIAÇÃO. AVALIAÇÃO CONTÍNUA E AVALIAÇÃO FINAL </w:t>
      </w:r>
    </w:p>
    <w:p w14:paraId="14DB7361" w14:textId="77777777" w:rsidR="00312557" w:rsidRPr="00BA1D00" w:rsidRDefault="00312557" w:rsidP="00B925F1">
      <w:pPr>
        <w:snapToGrid w:val="0"/>
        <w:spacing w:after="120"/>
        <w:rPr>
          <w:szCs w:val="21"/>
        </w:rPr>
      </w:pPr>
      <w:r w:rsidRPr="00BA1D00">
        <w:rPr>
          <w:szCs w:val="21"/>
        </w:rPr>
        <w:t>A formação de Subespecialistas é da responsabilidade do diretor/coordenador das unidades de oftalmologia pediátrica e estrabismo com idoneidade formativa atribuída pela comissão instaladora e/ou pela respetiva Secção depois de aprovado, no âmbito das competências da OM</w:t>
      </w:r>
      <w:r w:rsidRPr="00BA1D00">
        <w:rPr>
          <w:rFonts w:eastAsia="Calibri" w:cs="Calibri"/>
          <w:b/>
          <w:szCs w:val="21"/>
        </w:rPr>
        <w:t xml:space="preserve">. </w:t>
      </w:r>
    </w:p>
    <w:p w14:paraId="2366DF9A" w14:textId="368B028F" w:rsidR="0010599F" w:rsidRPr="00BA1D00" w:rsidRDefault="00312557" w:rsidP="00B925F1">
      <w:pPr>
        <w:snapToGrid w:val="0"/>
        <w:spacing w:after="120"/>
        <w:rPr>
          <w:szCs w:val="21"/>
        </w:rPr>
      </w:pPr>
      <w:r w:rsidRPr="00BA1D00">
        <w:rPr>
          <w:szCs w:val="21"/>
        </w:rPr>
        <w:t xml:space="preserve">Podem ser formadores todos os médicos dos serviços ou unidades idóneas que possuam a Subespecialidade de </w:t>
      </w:r>
      <w:r w:rsidRPr="00BA1D00">
        <w:rPr>
          <w:rFonts w:eastAsia="Calibri" w:cs="Calibri"/>
          <w:b/>
          <w:szCs w:val="21"/>
        </w:rPr>
        <w:t>Oftalmologia Pediátrica e Estrabismo.</w:t>
      </w:r>
      <w:r w:rsidRPr="00BA1D00">
        <w:rPr>
          <w:szCs w:val="21"/>
        </w:rPr>
        <w:t xml:space="preserve">  </w:t>
      </w:r>
    </w:p>
    <w:p w14:paraId="7E31FAC7" w14:textId="77777777" w:rsidR="00B925F1" w:rsidRDefault="00B925F1" w:rsidP="00B925F1">
      <w:pPr>
        <w:snapToGrid w:val="0"/>
        <w:spacing w:after="120"/>
        <w:rPr>
          <w:rFonts w:eastAsia="Calibri" w:cs="Calibri"/>
          <w:b/>
          <w:szCs w:val="21"/>
        </w:rPr>
      </w:pPr>
    </w:p>
    <w:p w14:paraId="7D4AAD44" w14:textId="0DEDFDE5" w:rsidR="00312557" w:rsidRPr="00BA1D00" w:rsidRDefault="00312557" w:rsidP="00B925F1">
      <w:pPr>
        <w:snapToGrid w:val="0"/>
        <w:spacing w:after="120"/>
        <w:rPr>
          <w:szCs w:val="21"/>
        </w:rPr>
      </w:pPr>
      <w:r w:rsidRPr="00BA1D00">
        <w:rPr>
          <w:rFonts w:eastAsia="Calibri" w:cs="Calibri"/>
          <w:b/>
          <w:szCs w:val="21"/>
        </w:rPr>
        <w:t xml:space="preserve">Os cursos de formação devem obedecer aos seguintes critérios de avaliação: </w:t>
      </w:r>
    </w:p>
    <w:p w14:paraId="34E6015D" w14:textId="77777777" w:rsidR="00312557" w:rsidRPr="00BA1D00" w:rsidRDefault="00312557" w:rsidP="00B925F1">
      <w:pPr>
        <w:snapToGrid w:val="0"/>
        <w:spacing w:after="120"/>
        <w:rPr>
          <w:szCs w:val="21"/>
        </w:rPr>
      </w:pPr>
      <w:r w:rsidRPr="00BA1D00">
        <w:rPr>
          <w:szCs w:val="21"/>
        </w:rPr>
        <w:t>A avaliação dos formandos será realizada de forma contínua ao longo dos respetivos estágios. Para esse efeito os formandos deverão ter um caderno curricular preferencialmente digital (</w:t>
      </w:r>
      <w:r w:rsidRPr="00BA1D00">
        <w:rPr>
          <w:rFonts w:eastAsia="Calibri" w:cs="Calibri"/>
          <w:i/>
          <w:szCs w:val="21"/>
        </w:rPr>
        <w:t>logbook</w:t>
      </w:r>
      <w:r w:rsidRPr="00BA1D00">
        <w:rPr>
          <w:szCs w:val="21"/>
        </w:rPr>
        <w:t xml:space="preserve">) com o registo de toda a atividade médica, cirúrgica e científica:  </w:t>
      </w:r>
    </w:p>
    <w:p w14:paraId="76CF29C5" w14:textId="77777777" w:rsidR="00312557" w:rsidRPr="00BA1D00" w:rsidRDefault="00312557" w:rsidP="00B925F1">
      <w:pPr>
        <w:snapToGrid w:val="0"/>
        <w:spacing w:after="120"/>
        <w:rPr>
          <w:szCs w:val="21"/>
        </w:rPr>
      </w:pPr>
      <w:r w:rsidRPr="00BA1D00">
        <w:rPr>
          <w:szCs w:val="21"/>
        </w:rPr>
        <w:t xml:space="preserve">O registo deve conter informação sobre: (i) frequência dos estágios e as patologias observadas e tratadas no âmbito dos objetivos de formação teórico-prática e de </w:t>
      </w:r>
      <w:r w:rsidRPr="00BA1D00">
        <w:rPr>
          <w:szCs w:val="21"/>
        </w:rPr>
        <w:lastRenderedPageBreak/>
        <w:t xml:space="preserve">desempenho; (ii) observação,  participação e a realização de manobras terapêuticas e atos cirúrgicos, no âmbito da exigência do programa formativo, e (iii) atividade científica, nomeadamente, apresentações públicas, aulas, participação em fóruns de discussão clínica, publicações, atividades de docência, atividade de investigação clínica e/ou laboratorial, e participação em congressos e reuniões científicas relacionadas com a área específica do conhecimento. </w:t>
      </w:r>
    </w:p>
    <w:p w14:paraId="16EB5FE9" w14:textId="77777777" w:rsidR="00312557" w:rsidRPr="00BA1D00" w:rsidRDefault="00312557" w:rsidP="00B925F1">
      <w:pPr>
        <w:snapToGrid w:val="0"/>
        <w:spacing w:after="120"/>
        <w:rPr>
          <w:szCs w:val="21"/>
        </w:rPr>
      </w:pPr>
      <w:r w:rsidRPr="00BA1D00">
        <w:rPr>
          <w:szCs w:val="21"/>
        </w:rPr>
        <w:t xml:space="preserve">Os dois estágios de Oftalmologia Pediátrica e de Estrabismo serão objeto de relatório próprio e de classificação pelos médicos formadores, no mínimo de dois. A classificação atribuída a cada relatório será a média aritmética da classificação atribuída pelos formadores.  </w:t>
      </w:r>
    </w:p>
    <w:p w14:paraId="5ECB253D" w14:textId="77777777" w:rsidR="00312557" w:rsidRPr="00BA1D00" w:rsidRDefault="00312557" w:rsidP="00B925F1">
      <w:pPr>
        <w:snapToGrid w:val="0"/>
        <w:spacing w:after="120"/>
        <w:rPr>
          <w:szCs w:val="21"/>
        </w:rPr>
      </w:pPr>
      <w:r w:rsidRPr="00BA1D00">
        <w:rPr>
          <w:szCs w:val="21"/>
        </w:rPr>
        <w:t xml:space="preserve">A </w:t>
      </w:r>
      <w:r w:rsidRPr="00BA1D00">
        <w:rPr>
          <w:rFonts w:eastAsia="Calibri" w:cs="Calibri"/>
          <w:b/>
          <w:szCs w:val="21"/>
        </w:rPr>
        <w:t>classificação final da frequência do curso de formação</w:t>
      </w:r>
      <w:r w:rsidRPr="00BA1D00">
        <w:rPr>
          <w:szCs w:val="21"/>
        </w:rPr>
        <w:t xml:space="preserve"> será a média ponderada dos dois estágios, segundo a fórmula:  </w:t>
      </w:r>
    </w:p>
    <w:p w14:paraId="32608CD2" w14:textId="77777777" w:rsidR="00312557" w:rsidRPr="00BA1D00" w:rsidRDefault="00312557" w:rsidP="00B925F1">
      <w:pPr>
        <w:snapToGrid w:val="0"/>
        <w:spacing w:after="120"/>
        <w:rPr>
          <w:szCs w:val="21"/>
        </w:rPr>
      </w:pPr>
      <w:r w:rsidRPr="00BA1D00">
        <w:rPr>
          <w:rFonts w:eastAsia="Calibri" w:cs="Calibri"/>
          <w:b/>
          <w:szCs w:val="21"/>
        </w:rPr>
        <w:t>cf = nota oftalmologia pediátrica</w:t>
      </w:r>
      <w:r w:rsidRPr="00BA1D00">
        <w:rPr>
          <w:szCs w:val="21"/>
        </w:rPr>
        <w:t xml:space="preserve"> </w:t>
      </w:r>
      <w:r w:rsidRPr="00BA1D00">
        <w:rPr>
          <w:rFonts w:eastAsia="Calibri" w:cs="Calibri"/>
          <w:b/>
          <w:szCs w:val="21"/>
        </w:rPr>
        <w:t>60% + nota de estrabismo 40%</w:t>
      </w:r>
      <w:r w:rsidRPr="00BA1D00">
        <w:rPr>
          <w:szCs w:val="21"/>
        </w:rPr>
        <w:t xml:space="preserve">.  </w:t>
      </w:r>
    </w:p>
    <w:p w14:paraId="3D073133" w14:textId="77777777" w:rsidR="00312557" w:rsidRPr="00BA1D00" w:rsidRDefault="00312557" w:rsidP="00B925F1">
      <w:pPr>
        <w:snapToGrid w:val="0"/>
        <w:spacing w:after="120"/>
        <w:rPr>
          <w:szCs w:val="21"/>
        </w:rPr>
      </w:pPr>
      <w:r w:rsidRPr="00BA1D00">
        <w:rPr>
          <w:szCs w:val="21"/>
        </w:rPr>
        <w:t xml:space="preserve">A </w:t>
      </w:r>
      <w:r w:rsidRPr="00BA1D00">
        <w:rPr>
          <w:rFonts w:eastAsia="Calibri" w:cs="Calibri"/>
          <w:b/>
          <w:szCs w:val="21"/>
        </w:rPr>
        <w:t>classificação final dos estágios (cf)</w:t>
      </w:r>
      <w:r w:rsidRPr="00BA1D00">
        <w:rPr>
          <w:szCs w:val="21"/>
        </w:rPr>
        <w:t xml:space="preserve"> terá uma ponderação de 50% na classificação da prova de discussão curricular no exame nacional.  </w:t>
      </w:r>
    </w:p>
    <w:p w14:paraId="57F7545B" w14:textId="3C9CEAF1" w:rsidR="00312557" w:rsidRPr="00BA1D00" w:rsidRDefault="00312557" w:rsidP="00B925F1">
      <w:pPr>
        <w:snapToGrid w:val="0"/>
        <w:spacing w:after="120"/>
        <w:rPr>
          <w:szCs w:val="21"/>
        </w:rPr>
      </w:pPr>
      <w:r w:rsidRPr="00BA1D00">
        <w:rPr>
          <w:szCs w:val="21"/>
        </w:rPr>
        <w:t xml:space="preserve">Para obter o título de subespecialistas, os formandos deverão realizar provas de avaliação final, perante um júri constituído por 3 membros do corpo docente. </w:t>
      </w:r>
    </w:p>
    <w:p w14:paraId="466C174D" w14:textId="77777777" w:rsidR="00312557" w:rsidRPr="00BA1D00" w:rsidRDefault="00312557" w:rsidP="00B925F1">
      <w:pPr>
        <w:snapToGrid w:val="0"/>
        <w:spacing w:after="120"/>
        <w:rPr>
          <w:szCs w:val="21"/>
        </w:rPr>
      </w:pPr>
      <w:r w:rsidRPr="00BA1D00">
        <w:rPr>
          <w:szCs w:val="21"/>
        </w:rPr>
        <w:t xml:space="preserve">A provas de avaliação final constam de (i) prova de discussão curricular (ii) prova prática; (iii) prova teórica. As provas são realizadas de forma sequencial e são eliminatórias. </w:t>
      </w:r>
    </w:p>
    <w:p w14:paraId="3BC6C28F" w14:textId="77777777" w:rsidR="00312557" w:rsidRPr="00BA1D00" w:rsidRDefault="00312557" w:rsidP="00B925F1">
      <w:pPr>
        <w:snapToGrid w:val="0"/>
        <w:spacing w:after="120"/>
        <w:rPr>
          <w:szCs w:val="21"/>
        </w:rPr>
      </w:pPr>
      <w:r w:rsidRPr="00BA1D00">
        <w:rPr>
          <w:szCs w:val="21"/>
        </w:rPr>
        <w:t xml:space="preserve">As classificações parciais terão por base os critérios definidos nas grelhas 1, 2 e 3 em anexo (Anexo III) ao presente documento. </w:t>
      </w:r>
    </w:p>
    <w:p w14:paraId="2454C970" w14:textId="77777777" w:rsidR="00312557" w:rsidRPr="00BA1D00" w:rsidRDefault="00312557" w:rsidP="0010599F">
      <w:pPr>
        <w:autoSpaceDE/>
        <w:autoSpaceDN/>
        <w:spacing w:after="240" w:line="240" w:lineRule="auto"/>
        <w:jc w:val="left"/>
        <w:rPr>
          <w:rFonts w:eastAsia="Calibri" w:cs="Calibri"/>
          <w:b/>
          <w:szCs w:val="21"/>
        </w:rPr>
      </w:pPr>
      <w:r w:rsidRPr="00BA1D00">
        <w:rPr>
          <w:rFonts w:eastAsia="Calibri" w:cs="Calibri"/>
          <w:b/>
          <w:szCs w:val="21"/>
        </w:rPr>
        <w:br w:type="page"/>
      </w:r>
    </w:p>
    <w:p w14:paraId="751985E4" w14:textId="21565FDC" w:rsidR="00BA1D00" w:rsidRPr="00BA1D00" w:rsidRDefault="00312557" w:rsidP="00BA1D00">
      <w:pPr>
        <w:pStyle w:val="Ttulo1"/>
      </w:pPr>
      <w:r w:rsidRPr="00BA1D00">
        <w:lastRenderedPageBreak/>
        <w:t>ANEXO</w:t>
      </w:r>
    </w:p>
    <w:p w14:paraId="56B75FBB" w14:textId="7D42573C" w:rsidR="00312557" w:rsidRPr="00BA1D00" w:rsidRDefault="00312557" w:rsidP="00BA1D00">
      <w:pPr>
        <w:pStyle w:val="Ttulo2"/>
      </w:pPr>
      <w:r w:rsidRPr="00BA1D00">
        <w:t xml:space="preserve">Avaliação Final da Subespecialidade de Oftalmologia Pediátrica e Estrabismo  </w:t>
      </w:r>
    </w:p>
    <w:p w14:paraId="6337104C" w14:textId="77777777" w:rsidR="00BA1D00" w:rsidRPr="00BA1D00" w:rsidRDefault="00BA1D00" w:rsidP="00BA1D00">
      <w:pPr>
        <w:rPr>
          <w:lang w:eastAsia="en-US"/>
        </w:rPr>
      </w:pPr>
    </w:p>
    <w:p w14:paraId="343D4BCB" w14:textId="7DA86DFE" w:rsidR="00312557" w:rsidRDefault="00312557" w:rsidP="00BA1D00">
      <w:pPr>
        <w:rPr>
          <w:szCs w:val="21"/>
        </w:rPr>
      </w:pPr>
      <w:r w:rsidRPr="00BA1D00">
        <w:rPr>
          <w:szCs w:val="21"/>
        </w:rPr>
        <w:t xml:space="preserve">A avaliação final consta de três provas públicas e eliminatórias: discussão curricular, prova prática e prova teórica (prova oral ou prova teórica escrita). A classificação da avaliação final resulta da média aritmética simples das classificações obtidas na prova curricular, prática e teórica, arredondada às centésimas. Na nota de avaliação final da prova de discussão curricular, a média ponderada da classificação obtida durante os estágios dos programas da formação especializada, tem um peso de 50%. </w:t>
      </w:r>
    </w:p>
    <w:p w14:paraId="4435D516" w14:textId="77777777" w:rsidR="00BA1D00" w:rsidRPr="00BA1D00" w:rsidRDefault="00BA1D00" w:rsidP="00BA1D00">
      <w:pPr>
        <w:rPr>
          <w:szCs w:val="21"/>
        </w:rPr>
      </w:pPr>
    </w:p>
    <w:p w14:paraId="37A36220" w14:textId="7A90B122" w:rsidR="00312557" w:rsidRPr="00BA1D00" w:rsidRDefault="00312557" w:rsidP="00BA1D00">
      <w:pPr>
        <w:jc w:val="left"/>
        <w:rPr>
          <w:szCs w:val="21"/>
        </w:rPr>
      </w:pPr>
      <w:r w:rsidRPr="00BA1D00">
        <w:rPr>
          <w:rFonts w:eastAsia="Calibri" w:cs="Calibri"/>
          <w:b/>
          <w:szCs w:val="21"/>
        </w:rPr>
        <w:t>Parâmetros a avaliar na Prova de Discussão Curricular</w:t>
      </w:r>
      <w:r w:rsidRPr="00BA1D00">
        <w:rPr>
          <w:szCs w:val="21"/>
        </w:rPr>
        <w:t xml:space="preserve">: </w:t>
      </w:r>
    </w:p>
    <w:p w14:paraId="11F8386D" w14:textId="77777777" w:rsidR="00312557" w:rsidRPr="00BA1D00" w:rsidRDefault="00312557" w:rsidP="00BA1D00">
      <w:pPr>
        <w:widowControl/>
        <w:numPr>
          <w:ilvl w:val="0"/>
          <w:numId w:val="31"/>
        </w:numPr>
        <w:autoSpaceDE/>
        <w:autoSpaceDN/>
        <w:ind w:hanging="420"/>
        <w:rPr>
          <w:szCs w:val="21"/>
        </w:rPr>
      </w:pPr>
      <w:r w:rsidRPr="00BA1D00">
        <w:rPr>
          <w:szCs w:val="21"/>
        </w:rPr>
        <w:t xml:space="preserve">Avaliação da frequência e do cumprimento dos objetivos teóricos e práticos constantes do programa de formação. </w:t>
      </w:r>
    </w:p>
    <w:p w14:paraId="7A99560E" w14:textId="77777777" w:rsidR="00312557" w:rsidRPr="00BA1D00" w:rsidRDefault="00312557" w:rsidP="00BA1D00">
      <w:pPr>
        <w:widowControl/>
        <w:numPr>
          <w:ilvl w:val="0"/>
          <w:numId w:val="31"/>
        </w:numPr>
        <w:autoSpaceDE/>
        <w:autoSpaceDN/>
        <w:ind w:hanging="420"/>
        <w:rPr>
          <w:szCs w:val="21"/>
        </w:rPr>
      </w:pPr>
      <w:r w:rsidRPr="00BA1D00">
        <w:rPr>
          <w:szCs w:val="21"/>
        </w:rPr>
        <w:t xml:space="preserve">Descrição e análise da evolução da aquisição das competências (objetivos de desempenho) ao longo do curso de formação, com incidência sobre os registos de avaliação contínua.  </w:t>
      </w:r>
    </w:p>
    <w:p w14:paraId="67875A95" w14:textId="77777777" w:rsidR="00312557" w:rsidRPr="00BA1D00" w:rsidRDefault="00312557" w:rsidP="00BA1D00">
      <w:pPr>
        <w:widowControl/>
        <w:numPr>
          <w:ilvl w:val="0"/>
          <w:numId w:val="31"/>
        </w:numPr>
        <w:autoSpaceDE/>
        <w:autoSpaceDN/>
        <w:ind w:hanging="420"/>
        <w:rPr>
          <w:szCs w:val="21"/>
        </w:rPr>
      </w:pPr>
      <w:r w:rsidRPr="00BA1D00">
        <w:rPr>
          <w:szCs w:val="21"/>
        </w:rPr>
        <w:t xml:space="preserve">Descrição e análise do contributo do trabalho do formando para o funcionamento da unidade </w:t>
      </w:r>
    </w:p>
    <w:p w14:paraId="4EAAFDF0" w14:textId="77777777" w:rsidR="00312557" w:rsidRPr="00BA1D00" w:rsidRDefault="00312557" w:rsidP="00BA1D00">
      <w:pPr>
        <w:widowControl/>
        <w:numPr>
          <w:ilvl w:val="0"/>
          <w:numId w:val="32"/>
        </w:numPr>
        <w:autoSpaceDE/>
        <w:autoSpaceDN/>
        <w:ind w:hanging="425"/>
        <w:rPr>
          <w:szCs w:val="21"/>
        </w:rPr>
      </w:pPr>
      <w:r w:rsidRPr="00BA1D00">
        <w:rPr>
          <w:szCs w:val="21"/>
        </w:rPr>
        <w:t xml:space="preserve">Frequência de estágios e/ou formações cujo conteúdo esteja inserido no programa de formação da subespecialidade. </w:t>
      </w:r>
    </w:p>
    <w:p w14:paraId="10DCCB0A" w14:textId="77777777" w:rsidR="00312557" w:rsidRPr="00BA1D00" w:rsidRDefault="00312557" w:rsidP="00BA1D00">
      <w:pPr>
        <w:widowControl/>
        <w:numPr>
          <w:ilvl w:val="0"/>
          <w:numId w:val="32"/>
        </w:numPr>
        <w:autoSpaceDE/>
        <w:autoSpaceDN/>
        <w:ind w:hanging="425"/>
        <w:rPr>
          <w:szCs w:val="21"/>
        </w:rPr>
      </w:pPr>
      <w:r w:rsidRPr="00BA1D00">
        <w:rPr>
          <w:szCs w:val="21"/>
        </w:rPr>
        <w:t xml:space="preserve">Publicação ou apresentação pública de trabalhos no âmbito da subespecialidade </w:t>
      </w:r>
    </w:p>
    <w:p w14:paraId="0165F2DD" w14:textId="77777777" w:rsidR="00312557" w:rsidRPr="00BA1D00" w:rsidRDefault="00312557" w:rsidP="00BA1D00">
      <w:pPr>
        <w:widowControl/>
        <w:numPr>
          <w:ilvl w:val="0"/>
          <w:numId w:val="32"/>
        </w:numPr>
        <w:autoSpaceDE/>
        <w:autoSpaceDN/>
        <w:ind w:hanging="425"/>
        <w:rPr>
          <w:szCs w:val="21"/>
        </w:rPr>
      </w:pPr>
      <w:r w:rsidRPr="00BA1D00">
        <w:rPr>
          <w:szCs w:val="21"/>
        </w:rPr>
        <w:t xml:space="preserve">Participação, dentro da especialidade, na formação de outros profissionais. </w:t>
      </w:r>
    </w:p>
    <w:p w14:paraId="3F22AC8D" w14:textId="77777777" w:rsidR="00312557" w:rsidRPr="00BA1D00" w:rsidRDefault="00312557" w:rsidP="00BA1D00">
      <w:pPr>
        <w:ind w:left="427"/>
        <w:jc w:val="left"/>
        <w:rPr>
          <w:szCs w:val="21"/>
        </w:rPr>
      </w:pPr>
      <w:r w:rsidRPr="00BA1D00">
        <w:rPr>
          <w:szCs w:val="21"/>
        </w:rPr>
        <w:t xml:space="preserve"> </w:t>
      </w:r>
    </w:p>
    <w:p w14:paraId="304273C4" w14:textId="77777777" w:rsidR="00312557" w:rsidRPr="00BA1D00" w:rsidRDefault="00312557" w:rsidP="00BA1D00">
      <w:pPr>
        <w:rPr>
          <w:szCs w:val="21"/>
        </w:rPr>
      </w:pPr>
      <w:r w:rsidRPr="00BA1D00">
        <w:rPr>
          <w:rFonts w:eastAsia="Calibri" w:cs="Calibri"/>
          <w:b/>
          <w:szCs w:val="21"/>
        </w:rPr>
        <w:t>Parâmetros a avaliar na Prova Prática</w:t>
      </w:r>
      <w:r w:rsidRPr="00BA1D00">
        <w:rPr>
          <w:szCs w:val="21"/>
        </w:rPr>
        <w:t xml:space="preserve">: </w:t>
      </w:r>
    </w:p>
    <w:p w14:paraId="006003A5" w14:textId="77777777" w:rsidR="00312557" w:rsidRPr="00BA1D00" w:rsidRDefault="00312557" w:rsidP="00BA1D00">
      <w:pPr>
        <w:widowControl/>
        <w:numPr>
          <w:ilvl w:val="0"/>
          <w:numId w:val="33"/>
        </w:numPr>
        <w:autoSpaceDE/>
        <w:autoSpaceDN/>
        <w:ind w:hanging="360"/>
        <w:rPr>
          <w:szCs w:val="21"/>
        </w:rPr>
      </w:pPr>
      <w:r w:rsidRPr="00BA1D00">
        <w:rPr>
          <w:szCs w:val="21"/>
        </w:rPr>
        <w:t xml:space="preserve">Metodologia de observação do doente. </w:t>
      </w:r>
    </w:p>
    <w:p w14:paraId="7E787175" w14:textId="77777777" w:rsidR="00312557" w:rsidRPr="00BA1D00" w:rsidRDefault="00312557" w:rsidP="00BA1D00">
      <w:pPr>
        <w:widowControl/>
        <w:numPr>
          <w:ilvl w:val="0"/>
          <w:numId w:val="33"/>
        </w:numPr>
        <w:autoSpaceDE/>
        <w:autoSpaceDN/>
        <w:ind w:hanging="360"/>
        <w:rPr>
          <w:szCs w:val="21"/>
        </w:rPr>
      </w:pPr>
      <w:r w:rsidRPr="00BA1D00">
        <w:rPr>
          <w:szCs w:val="21"/>
        </w:rPr>
        <w:t xml:space="preserve">Integração de conhecimentos expressa na qualidade da anamnese, na elaboração da história clínica, na observação e na discussão de diagnósticos diferenciais. </w:t>
      </w:r>
    </w:p>
    <w:p w14:paraId="6DA58F43" w14:textId="77777777" w:rsidR="00312557" w:rsidRPr="00BA1D00" w:rsidRDefault="00312557" w:rsidP="00BA1D00">
      <w:pPr>
        <w:widowControl/>
        <w:numPr>
          <w:ilvl w:val="0"/>
          <w:numId w:val="33"/>
        </w:numPr>
        <w:autoSpaceDE/>
        <w:autoSpaceDN/>
        <w:ind w:hanging="360"/>
        <w:rPr>
          <w:szCs w:val="21"/>
        </w:rPr>
      </w:pPr>
      <w:r w:rsidRPr="00BA1D00">
        <w:rPr>
          <w:szCs w:val="21"/>
        </w:rPr>
        <w:t xml:space="preserve">Exames complementares solicitados e sua justificação. </w:t>
      </w:r>
    </w:p>
    <w:p w14:paraId="0375EBDD" w14:textId="77777777" w:rsidR="00312557" w:rsidRPr="00BA1D00" w:rsidRDefault="00312557" w:rsidP="00BA1D00">
      <w:pPr>
        <w:widowControl/>
        <w:numPr>
          <w:ilvl w:val="0"/>
          <w:numId w:val="33"/>
        </w:numPr>
        <w:autoSpaceDE/>
        <w:autoSpaceDN/>
        <w:ind w:hanging="360"/>
        <w:rPr>
          <w:szCs w:val="21"/>
        </w:rPr>
      </w:pPr>
      <w:r w:rsidRPr="00BA1D00">
        <w:rPr>
          <w:szCs w:val="21"/>
        </w:rPr>
        <w:t xml:space="preserve">Relatório final como forma de expressão da integração de conhecimentos necessários ao diagnóstico, plano terapêutico, plano de seguimento e prognóstico. </w:t>
      </w:r>
    </w:p>
    <w:p w14:paraId="5DE62DC3" w14:textId="77777777" w:rsidR="00312557" w:rsidRPr="00BA1D00" w:rsidRDefault="00312557" w:rsidP="00BA1D00">
      <w:pPr>
        <w:widowControl/>
        <w:numPr>
          <w:ilvl w:val="0"/>
          <w:numId w:val="33"/>
        </w:numPr>
        <w:autoSpaceDE/>
        <w:autoSpaceDN/>
        <w:ind w:hanging="360"/>
        <w:rPr>
          <w:szCs w:val="21"/>
        </w:rPr>
      </w:pPr>
      <w:r w:rsidRPr="00BA1D00">
        <w:rPr>
          <w:szCs w:val="21"/>
        </w:rPr>
        <w:t xml:space="preserve">Discussão do caso clínico. </w:t>
      </w:r>
    </w:p>
    <w:p w14:paraId="62767FAF" w14:textId="77777777" w:rsidR="00312557" w:rsidRPr="00BA1D00" w:rsidRDefault="00312557" w:rsidP="00BA1D00">
      <w:pPr>
        <w:ind w:left="1135"/>
        <w:jc w:val="left"/>
        <w:rPr>
          <w:szCs w:val="21"/>
        </w:rPr>
      </w:pPr>
      <w:r w:rsidRPr="00BA1D00">
        <w:rPr>
          <w:szCs w:val="21"/>
        </w:rPr>
        <w:t xml:space="preserve"> </w:t>
      </w:r>
    </w:p>
    <w:p w14:paraId="770D415A" w14:textId="77777777" w:rsidR="00312557" w:rsidRPr="00BA1D00" w:rsidRDefault="00312557" w:rsidP="00BA1D00">
      <w:pPr>
        <w:rPr>
          <w:szCs w:val="21"/>
        </w:rPr>
      </w:pPr>
      <w:r w:rsidRPr="00BA1D00">
        <w:rPr>
          <w:rFonts w:eastAsia="Calibri" w:cs="Calibri"/>
          <w:b/>
          <w:szCs w:val="21"/>
        </w:rPr>
        <w:t>Parâmetros a avaliar na Prova Teórica (Oral)</w:t>
      </w:r>
      <w:r w:rsidRPr="00BA1D00">
        <w:rPr>
          <w:szCs w:val="21"/>
        </w:rPr>
        <w:t xml:space="preserve"> </w:t>
      </w:r>
    </w:p>
    <w:p w14:paraId="5290FF4C" w14:textId="77777777" w:rsidR="00312557" w:rsidRPr="00BA1D00" w:rsidRDefault="00312557" w:rsidP="00BA1D00">
      <w:pPr>
        <w:widowControl/>
        <w:numPr>
          <w:ilvl w:val="0"/>
          <w:numId w:val="34"/>
        </w:numPr>
        <w:autoSpaceDE/>
        <w:autoSpaceDN/>
        <w:ind w:hanging="360"/>
        <w:rPr>
          <w:szCs w:val="21"/>
        </w:rPr>
      </w:pPr>
      <w:r w:rsidRPr="00BA1D00">
        <w:rPr>
          <w:szCs w:val="21"/>
        </w:rPr>
        <w:t xml:space="preserve">Nível de conhecimentos nas várias áreas da patologia oftalmológica infantil. </w:t>
      </w:r>
    </w:p>
    <w:p w14:paraId="1F9EEC24" w14:textId="77777777" w:rsidR="00312557" w:rsidRPr="00BA1D00" w:rsidRDefault="00312557" w:rsidP="00BA1D00">
      <w:pPr>
        <w:widowControl/>
        <w:numPr>
          <w:ilvl w:val="0"/>
          <w:numId w:val="34"/>
        </w:numPr>
        <w:autoSpaceDE/>
        <w:autoSpaceDN/>
        <w:ind w:hanging="360"/>
        <w:rPr>
          <w:szCs w:val="21"/>
        </w:rPr>
      </w:pPr>
      <w:r w:rsidRPr="00BA1D00">
        <w:rPr>
          <w:szCs w:val="21"/>
        </w:rPr>
        <w:t xml:space="preserve">Nível de conhecimentos das técnicas de diagnóstico e terapêutica. </w:t>
      </w:r>
    </w:p>
    <w:p w14:paraId="41FA4BF3" w14:textId="77777777" w:rsidR="0010599F" w:rsidRPr="00BA1D00" w:rsidRDefault="00312557" w:rsidP="00BA1D00">
      <w:pPr>
        <w:widowControl/>
        <w:numPr>
          <w:ilvl w:val="0"/>
          <w:numId w:val="34"/>
        </w:numPr>
        <w:autoSpaceDE/>
        <w:autoSpaceDN/>
        <w:ind w:hanging="360"/>
        <w:rPr>
          <w:szCs w:val="21"/>
        </w:rPr>
      </w:pPr>
      <w:r w:rsidRPr="00BA1D00">
        <w:rPr>
          <w:szCs w:val="21"/>
        </w:rPr>
        <w:t xml:space="preserve">Capacidade de integração dos conhecimentos científicos e técnicos. </w:t>
      </w:r>
    </w:p>
    <w:p w14:paraId="0E32594E" w14:textId="77777777" w:rsidR="0010599F" w:rsidRPr="00BA1D00" w:rsidRDefault="0010599F" w:rsidP="00BA1D00">
      <w:pPr>
        <w:widowControl/>
        <w:autoSpaceDE/>
        <w:autoSpaceDN/>
        <w:rPr>
          <w:szCs w:val="21"/>
        </w:rPr>
      </w:pPr>
    </w:p>
    <w:p w14:paraId="2BB694E1" w14:textId="77777777" w:rsidR="00BA1D00" w:rsidRDefault="00BA1D00">
      <w:pPr>
        <w:autoSpaceDE/>
        <w:autoSpaceDN/>
        <w:spacing w:line="240" w:lineRule="auto"/>
        <w:jc w:val="left"/>
        <w:rPr>
          <w:rFonts w:eastAsia="Calibri" w:cs="Calibri"/>
          <w:b/>
          <w:szCs w:val="21"/>
        </w:rPr>
      </w:pPr>
      <w:r>
        <w:br w:type="page"/>
      </w:r>
    </w:p>
    <w:p w14:paraId="005CC4A0" w14:textId="2FAA1A10" w:rsidR="0010599F" w:rsidRPr="00BA1D00" w:rsidRDefault="00312557" w:rsidP="00BA1D00">
      <w:pPr>
        <w:pStyle w:val="Ttulo3"/>
      </w:pPr>
      <w:r w:rsidRPr="00BA1D00">
        <w:lastRenderedPageBreak/>
        <w:t xml:space="preserve">Grelha/matriz de avaliação da discussão curricular </w:t>
      </w:r>
    </w:p>
    <w:tbl>
      <w:tblPr>
        <w:tblStyle w:val="TableGrid"/>
        <w:tblW w:w="5000" w:type="pct"/>
        <w:tblInd w:w="0" w:type="dxa"/>
        <w:tblCellMar>
          <w:top w:w="46" w:type="dxa"/>
          <w:left w:w="108" w:type="dxa"/>
        </w:tblCellMar>
        <w:tblLook w:val="04A0" w:firstRow="1" w:lastRow="0" w:firstColumn="1" w:lastColumn="0" w:noHBand="0" w:noVBand="1"/>
      </w:tblPr>
      <w:tblGrid>
        <w:gridCol w:w="974"/>
        <w:gridCol w:w="3435"/>
        <w:gridCol w:w="3307"/>
        <w:gridCol w:w="1118"/>
      </w:tblGrid>
      <w:tr w:rsidR="00312557" w:rsidRPr="00BA1D00" w14:paraId="6E04F690" w14:textId="77777777" w:rsidTr="007B0840">
        <w:trPr>
          <w:trHeight w:val="714"/>
        </w:trPr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B5B85" w14:textId="43F4DFDE" w:rsidR="00312557" w:rsidRPr="00BA1D00" w:rsidRDefault="00312557" w:rsidP="00BA1D00">
            <w:pPr>
              <w:jc w:val="center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>Cotação Máxima</w:t>
            </w:r>
          </w:p>
        </w:tc>
        <w:tc>
          <w:tcPr>
            <w:tcW w:w="38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2BD9B" w14:textId="243D1ECB" w:rsidR="00312557" w:rsidRPr="00BA1D00" w:rsidRDefault="00312557" w:rsidP="00BA1D00">
            <w:pPr>
              <w:ind w:right="109"/>
              <w:jc w:val="center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>Parâmetros a avaliar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0B74E" w14:textId="57D30EBD" w:rsidR="00312557" w:rsidRPr="00BA1D00" w:rsidRDefault="00312557" w:rsidP="00BA1D00">
            <w:pPr>
              <w:ind w:left="33" w:right="93"/>
              <w:jc w:val="center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>Cotação Atribuída</w:t>
            </w:r>
          </w:p>
        </w:tc>
      </w:tr>
      <w:tr w:rsidR="00312557" w:rsidRPr="00BA1D00" w14:paraId="4D65005F" w14:textId="77777777" w:rsidTr="007B0840">
        <w:trPr>
          <w:trHeight w:val="984"/>
        </w:trPr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AFF"/>
            <w:vAlign w:val="center"/>
          </w:tcPr>
          <w:p w14:paraId="4F73DA3D" w14:textId="13FA6F6B" w:rsidR="00312557" w:rsidRPr="00BA1D00" w:rsidRDefault="00312557" w:rsidP="00BA1D00">
            <w:pPr>
              <w:ind w:right="110"/>
              <w:jc w:val="center"/>
              <w:rPr>
                <w:sz w:val="18"/>
                <w:szCs w:val="18"/>
              </w:rPr>
            </w:pPr>
            <w:r w:rsidRPr="00BA1D00">
              <w:rPr>
                <w:rFonts w:eastAsia="Calibri" w:cs="Calibri"/>
                <w:b/>
                <w:sz w:val="18"/>
                <w:szCs w:val="18"/>
              </w:rPr>
              <w:t>10.0</w:t>
            </w:r>
          </w:p>
        </w:tc>
        <w:tc>
          <w:tcPr>
            <w:tcW w:w="44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AFF"/>
          </w:tcPr>
          <w:p w14:paraId="2A882D9A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rFonts w:eastAsia="Calibri" w:cs="Calibri"/>
                <w:b/>
                <w:sz w:val="18"/>
                <w:szCs w:val="18"/>
              </w:rPr>
              <w:t xml:space="preserve">Descrição e análise da evolução da formação ao longo do ciclo de estudos, atendendo a: </w:t>
            </w:r>
          </w:p>
          <w:p w14:paraId="454A45CF" w14:textId="77777777" w:rsidR="00312557" w:rsidRPr="00BA1D00" w:rsidRDefault="00312557" w:rsidP="00BA1D00">
            <w:pPr>
              <w:ind w:right="-44"/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Avaliação da frequência e do cumprimento dos objetivos teóricos e práticos do programa de formação; Descrição e análise da evolução da aquisição das competências ao longo do ciclo de estudos, com incidência so contínua. </w:t>
            </w:r>
          </w:p>
        </w:tc>
      </w:tr>
      <w:tr w:rsidR="00312557" w:rsidRPr="00BA1D00" w14:paraId="63A43589" w14:textId="77777777" w:rsidTr="007B0840">
        <w:trPr>
          <w:trHeight w:val="824"/>
        </w:trPr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C251D" w14:textId="09910EFA" w:rsidR="00312557" w:rsidRPr="00BA1D00" w:rsidRDefault="00312557" w:rsidP="00BA1D00">
            <w:pPr>
              <w:ind w:right="110"/>
              <w:jc w:val="center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>6.0</w:t>
            </w:r>
          </w:p>
        </w:tc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892E4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Avaliação global do Curriculum Vitae </w:t>
            </w:r>
          </w:p>
        </w:tc>
        <w:tc>
          <w:tcPr>
            <w:tcW w:w="1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807FF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Cumprimento do plano de Formação. </w:t>
            </w:r>
          </w:p>
          <w:p w14:paraId="0787B34F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Atividade médica. </w:t>
            </w:r>
          </w:p>
          <w:p w14:paraId="7BF67FDD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Atividade cirúrgica. 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43AE5" w14:textId="77777777" w:rsidR="00312557" w:rsidRPr="00BA1D00" w:rsidRDefault="00312557" w:rsidP="00BA1D00">
            <w:pPr>
              <w:ind w:right="57"/>
              <w:jc w:val="center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 </w:t>
            </w:r>
          </w:p>
        </w:tc>
      </w:tr>
      <w:tr w:rsidR="00312557" w:rsidRPr="00BA1D00" w14:paraId="1D6584A5" w14:textId="77777777" w:rsidTr="007B0840">
        <w:trPr>
          <w:trHeight w:val="742"/>
        </w:trPr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6BA83" w14:textId="1CF83BA7" w:rsidR="00312557" w:rsidRPr="00BA1D00" w:rsidRDefault="00312557" w:rsidP="00BA1D00">
            <w:pPr>
              <w:ind w:right="110"/>
              <w:jc w:val="center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>4.0</w:t>
            </w:r>
          </w:p>
        </w:tc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E0316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Avaliação da discussão curricular </w:t>
            </w:r>
          </w:p>
        </w:tc>
        <w:tc>
          <w:tcPr>
            <w:tcW w:w="1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587A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Cumprimento do plano de Formação. </w:t>
            </w:r>
          </w:p>
          <w:p w14:paraId="5C243954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Atividade médica. </w:t>
            </w:r>
          </w:p>
          <w:p w14:paraId="74B832D7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Atividade cirúrgica. 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34E73" w14:textId="77777777" w:rsidR="00312557" w:rsidRPr="00BA1D00" w:rsidRDefault="00312557" w:rsidP="00BA1D00">
            <w:pPr>
              <w:ind w:right="57"/>
              <w:jc w:val="center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 </w:t>
            </w:r>
          </w:p>
        </w:tc>
      </w:tr>
      <w:tr w:rsidR="007B0840" w:rsidRPr="00BA1D00" w14:paraId="0EA689FF" w14:textId="77777777" w:rsidTr="007B0840">
        <w:tblPrEx>
          <w:tblCellMar>
            <w:right w:w="37" w:type="dxa"/>
          </w:tblCellMar>
        </w:tblPrEx>
        <w:trPr>
          <w:trHeight w:val="527"/>
        </w:trPr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AFF"/>
            <w:vAlign w:val="center"/>
          </w:tcPr>
          <w:p w14:paraId="716B73C9" w14:textId="7A153D4C" w:rsidR="007B0840" w:rsidRPr="00BA1D00" w:rsidRDefault="007B0840" w:rsidP="00BA1D00">
            <w:pPr>
              <w:ind w:right="50"/>
              <w:jc w:val="center"/>
              <w:rPr>
                <w:sz w:val="18"/>
                <w:szCs w:val="18"/>
              </w:rPr>
            </w:pPr>
            <w:r w:rsidRPr="00BA1D00">
              <w:rPr>
                <w:rFonts w:eastAsia="Calibri" w:cs="Calibri"/>
                <w:b/>
                <w:sz w:val="18"/>
                <w:szCs w:val="18"/>
              </w:rPr>
              <w:t>1.0</w:t>
            </w:r>
          </w:p>
        </w:tc>
        <w:tc>
          <w:tcPr>
            <w:tcW w:w="44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AFF"/>
            <w:vAlign w:val="center"/>
          </w:tcPr>
          <w:p w14:paraId="4245E672" w14:textId="77777777" w:rsidR="007B0840" w:rsidRPr="00BA1D00" w:rsidRDefault="007B0840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rFonts w:eastAsia="Calibri" w:cs="Calibri"/>
                <w:b/>
                <w:sz w:val="18"/>
                <w:szCs w:val="18"/>
              </w:rPr>
              <w:t>Descrição e análise do contributo do trabalho do formando para o funcionamento da unidade</w:t>
            </w:r>
            <w:r w:rsidRPr="00BA1D00">
              <w:rPr>
                <w:sz w:val="18"/>
                <w:szCs w:val="18"/>
              </w:rPr>
              <w:t xml:space="preserve"> </w:t>
            </w:r>
          </w:p>
        </w:tc>
      </w:tr>
      <w:tr w:rsidR="007B0840" w:rsidRPr="00BA1D00" w14:paraId="75D1DB8C" w14:textId="77777777" w:rsidTr="007B0840">
        <w:trPr>
          <w:trHeight w:val="742"/>
        </w:trPr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603EC" w14:textId="1BDD7F54" w:rsidR="007B0840" w:rsidRPr="00BA1D00" w:rsidRDefault="007B0840" w:rsidP="00BA1D00">
            <w:pPr>
              <w:ind w:right="110"/>
              <w:jc w:val="center"/>
              <w:rPr>
                <w:sz w:val="18"/>
                <w:szCs w:val="18"/>
                <w:lang w:val="pt-PT"/>
              </w:rPr>
            </w:pPr>
            <w:r w:rsidRPr="00BA1D00">
              <w:rPr>
                <w:sz w:val="18"/>
                <w:szCs w:val="18"/>
              </w:rPr>
              <w:t>1.0</w:t>
            </w:r>
          </w:p>
        </w:tc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12AC2" w14:textId="6B9040AE" w:rsidR="007B0840" w:rsidRPr="00BA1D00" w:rsidRDefault="007B0840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Participação em tarefas organizativas e outras de interesse para a unidade. </w:t>
            </w:r>
          </w:p>
        </w:tc>
        <w:tc>
          <w:tcPr>
            <w:tcW w:w="1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22CE5" w14:textId="77777777" w:rsidR="007B0840" w:rsidRPr="00BA1D00" w:rsidRDefault="007B0840" w:rsidP="00BA1D0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10D8F" w14:textId="77777777" w:rsidR="007B0840" w:rsidRPr="00BA1D00" w:rsidRDefault="007B0840" w:rsidP="00BA1D00">
            <w:pPr>
              <w:ind w:right="57"/>
              <w:jc w:val="center"/>
              <w:rPr>
                <w:sz w:val="18"/>
                <w:szCs w:val="18"/>
              </w:rPr>
            </w:pPr>
          </w:p>
        </w:tc>
      </w:tr>
    </w:tbl>
    <w:p w14:paraId="142EA37F" w14:textId="77777777" w:rsidR="007B0840" w:rsidRPr="00BA1D00" w:rsidRDefault="007B0840" w:rsidP="00BA1D00">
      <w:pPr>
        <w:autoSpaceDE/>
        <w:autoSpaceDN/>
        <w:jc w:val="left"/>
        <w:rPr>
          <w:szCs w:val="21"/>
        </w:rPr>
      </w:pPr>
      <w:r w:rsidRPr="00BA1D00">
        <w:rPr>
          <w:szCs w:val="21"/>
        </w:rPr>
        <w:br w:type="page"/>
      </w:r>
    </w:p>
    <w:p w14:paraId="6207F7F9" w14:textId="6AF8273C" w:rsidR="00312557" w:rsidRPr="00BA1D00" w:rsidRDefault="007B0840" w:rsidP="00BA1D00">
      <w:pPr>
        <w:widowControl/>
        <w:autoSpaceDE/>
        <w:autoSpaceDN/>
        <w:rPr>
          <w:szCs w:val="21"/>
        </w:rPr>
      </w:pPr>
      <w:r w:rsidRPr="00BA1D00">
        <w:rPr>
          <w:rFonts w:eastAsia="Calibri" w:cs="Calibri"/>
          <w:b/>
          <w:szCs w:val="21"/>
        </w:rPr>
        <w:lastRenderedPageBreak/>
        <w:t xml:space="preserve">Grelha/matriz de avaliação da discussão curricular </w:t>
      </w:r>
      <w:r w:rsidRPr="00BA1D00">
        <w:rPr>
          <w:szCs w:val="21"/>
        </w:rPr>
        <w:t xml:space="preserve"> (cont)</w:t>
      </w:r>
    </w:p>
    <w:tbl>
      <w:tblPr>
        <w:tblStyle w:val="TableGrid"/>
        <w:tblW w:w="5000" w:type="pct"/>
        <w:tblInd w:w="0" w:type="dxa"/>
        <w:tblCellMar>
          <w:top w:w="46" w:type="dxa"/>
          <w:left w:w="108" w:type="dxa"/>
        </w:tblCellMar>
        <w:tblLook w:val="04A0" w:firstRow="1" w:lastRow="0" w:firstColumn="1" w:lastColumn="0" w:noHBand="0" w:noVBand="1"/>
      </w:tblPr>
      <w:tblGrid>
        <w:gridCol w:w="977"/>
        <w:gridCol w:w="3436"/>
        <w:gridCol w:w="3307"/>
        <w:gridCol w:w="6"/>
        <w:gridCol w:w="1108"/>
      </w:tblGrid>
      <w:tr w:rsidR="007B0840" w:rsidRPr="00BA1D00" w14:paraId="338125BE" w14:textId="77777777" w:rsidTr="007B0840">
        <w:trPr>
          <w:trHeight w:val="714"/>
        </w:trPr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DA862" w14:textId="797418FF" w:rsidR="007B0840" w:rsidRPr="00BA1D00" w:rsidRDefault="007B0840" w:rsidP="00BA1D00">
            <w:pPr>
              <w:jc w:val="center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>Cotação Máxima</w:t>
            </w:r>
          </w:p>
        </w:tc>
        <w:tc>
          <w:tcPr>
            <w:tcW w:w="3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19C4E" w14:textId="75EFDE80" w:rsidR="007B0840" w:rsidRPr="00BA1D00" w:rsidRDefault="007B0840" w:rsidP="00BA1D00">
            <w:pPr>
              <w:ind w:right="109"/>
              <w:jc w:val="center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>Parâmetros a avaliar</w:t>
            </w:r>
          </w:p>
        </w:tc>
        <w:tc>
          <w:tcPr>
            <w:tcW w:w="6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63AF8" w14:textId="0E37DC0C" w:rsidR="007B0840" w:rsidRPr="00BA1D00" w:rsidRDefault="007B0840" w:rsidP="00BA1D00">
            <w:pPr>
              <w:ind w:left="33" w:right="93"/>
              <w:jc w:val="center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>Cotação Atribuída</w:t>
            </w:r>
          </w:p>
        </w:tc>
      </w:tr>
      <w:tr w:rsidR="00312557" w:rsidRPr="00BA1D00" w14:paraId="273C1312" w14:textId="77777777" w:rsidTr="007B0840">
        <w:tblPrEx>
          <w:tblCellMar>
            <w:right w:w="37" w:type="dxa"/>
          </w:tblCellMar>
        </w:tblPrEx>
        <w:trPr>
          <w:trHeight w:val="778"/>
        </w:trPr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AFF"/>
            <w:vAlign w:val="center"/>
          </w:tcPr>
          <w:p w14:paraId="2D3188B2" w14:textId="1B6A7097" w:rsidR="00312557" w:rsidRPr="00BA1D00" w:rsidRDefault="00312557" w:rsidP="00BA1D00">
            <w:pPr>
              <w:ind w:right="50"/>
              <w:jc w:val="center"/>
              <w:rPr>
                <w:sz w:val="18"/>
                <w:szCs w:val="18"/>
              </w:rPr>
            </w:pPr>
            <w:r w:rsidRPr="00BA1D00">
              <w:rPr>
                <w:rFonts w:eastAsia="Calibri" w:cs="Calibri"/>
                <w:b/>
                <w:sz w:val="18"/>
                <w:szCs w:val="18"/>
              </w:rPr>
              <w:t>2.0</w:t>
            </w:r>
          </w:p>
        </w:tc>
        <w:tc>
          <w:tcPr>
            <w:tcW w:w="444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AFF"/>
            <w:vAlign w:val="center"/>
          </w:tcPr>
          <w:p w14:paraId="6055D327" w14:textId="77777777" w:rsidR="00312557" w:rsidRPr="00BA1D00" w:rsidRDefault="00312557" w:rsidP="00BA1D00">
            <w:pPr>
              <w:ind w:left="173"/>
              <w:jc w:val="left"/>
              <w:rPr>
                <w:sz w:val="18"/>
                <w:szCs w:val="18"/>
              </w:rPr>
            </w:pPr>
            <w:r w:rsidRPr="00BA1D00">
              <w:rPr>
                <w:rFonts w:eastAsia="Calibri" w:cs="Calibri"/>
                <w:b/>
                <w:sz w:val="18"/>
                <w:szCs w:val="18"/>
              </w:rPr>
              <w:t xml:space="preserve">Frequência de estágios e/ou formações cujo conteúdo esteja inserido no programa de formação da subespecialidade. </w:t>
            </w:r>
          </w:p>
          <w:p w14:paraId="57926BBD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rFonts w:eastAsia="Calibri" w:cs="Calibri"/>
                <w:b/>
                <w:sz w:val="18"/>
                <w:szCs w:val="18"/>
              </w:rPr>
              <w:t xml:space="preserve"> </w:t>
            </w:r>
          </w:p>
        </w:tc>
      </w:tr>
      <w:tr w:rsidR="00312557" w:rsidRPr="00BA1D00" w14:paraId="60A8A981" w14:textId="77777777" w:rsidTr="007B0840">
        <w:tblPrEx>
          <w:tblCellMar>
            <w:right w:w="37" w:type="dxa"/>
          </w:tblCellMar>
        </w:tblPrEx>
        <w:trPr>
          <w:trHeight w:val="863"/>
        </w:trPr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4521C" w14:textId="5D6E17BC" w:rsidR="00312557" w:rsidRPr="00BA1D00" w:rsidRDefault="00312557" w:rsidP="00BA1D00">
            <w:pPr>
              <w:ind w:right="48"/>
              <w:jc w:val="center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>0.5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11994" w14:textId="0B5E83D9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Frequência de Reuniões Científicas </w:t>
            </w:r>
          </w:p>
        </w:tc>
        <w:tc>
          <w:tcPr>
            <w:tcW w:w="18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F2A78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Internacionais:                        </w:t>
            </w:r>
          </w:p>
          <w:p w14:paraId="29BD000F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Nacionais:                               </w:t>
            </w:r>
          </w:p>
          <w:p w14:paraId="52B7F758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Total:                                      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8D823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 </w:t>
            </w:r>
          </w:p>
        </w:tc>
      </w:tr>
      <w:tr w:rsidR="00312557" w:rsidRPr="00BA1D00" w14:paraId="783642BE" w14:textId="77777777" w:rsidTr="007B0840">
        <w:tblPrEx>
          <w:tblCellMar>
            <w:right w:w="37" w:type="dxa"/>
          </w:tblCellMar>
        </w:tblPrEx>
        <w:trPr>
          <w:trHeight w:val="958"/>
        </w:trPr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B9E31" w14:textId="6391810E" w:rsidR="00312557" w:rsidRPr="00BA1D00" w:rsidRDefault="00312557" w:rsidP="00BA1D00">
            <w:pPr>
              <w:ind w:right="48"/>
              <w:jc w:val="center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>0.5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09FF5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Frequência de Cursos Teórico-Práticos e Cursos Práticos </w:t>
            </w:r>
          </w:p>
        </w:tc>
        <w:tc>
          <w:tcPr>
            <w:tcW w:w="18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551E6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Internacionais:                        </w:t>
            </w:r>
          </w:p>
          <w:p w14:paraId="24139A81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Nacionais:                               </w:t>
            </w:r>
          </w:p>
          <w:p w14:paraId="1F1B1851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Total:                                      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0908C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 </w:t>
            </w:r>
          </w:p>
        </w:tc>
      </w:tr>
      <w:tr w:rsidR="00312557" w:rsidRPr="00BA1D00" w14:paraId="71A47FA3" w14:textId="77777777" w:rsidTr="007B0840">
        <w:tblPrEx>
          <w:tblCellMar>
            <w:right w:w="37" w:type="dxa"/>
          </w:tblCellMar>
        </w:tblPrEx>
        <w:trPr>
          <w:trHeight w:val="1036"/>
        </w:trPr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B64D7" w14:textId="6010D64B" w:rsidR="00312557" w:rsidRPr="00BA1D00" w:rsidRDefault="00312557" w:rsidP="00BA1D00">
            <w:pPr>
              <w:ind w:right="48"/>
              <w:jc w:val="center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>1.0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48068" w14:textId="2D4A20E1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 Ações formativas (Estágios no País ou no Estrangeiro / duração) </w:t>
            </w:r>
          </w:p>
        </w:tc>
        <w:tc>
          <w:tcPr>
            <w:tcW w:w="18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EE308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No País: </w:t>
            </w:r>
          </w:p>
          <w:p w14:paraId="4C288E29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No Estrangeiro: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29615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 </w:t>
            </w:r>
          </w:p>
        </w:tc>
      </w:tr>
      <w:tr w:rsidR="00312557" w:rsidRPr="00BA1D00" w14:paraId="79F964B1" w14:textId="77777777" w:rsidTr="007B0840">
        <w:tblPrEx>
          <w:tblCellMar>
            <w:right w:w="37" w:type="dxa"/>
          </w:tblCellMar>
        </w:tblPrEx>
        <w:trPr>
          <w:trHeight w:val="672"/>
        </w:trPr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AFF"/>
            <w:vAlign w:val="center"/>
          </w:tcPr>
          <w:p w14:paraId="4EC19284" w14:textId="00F9DDC8" w:rsidR="00312557" w:rsidRPr="00BA1D00" w:rsidRDefault="00312557" w:rsidP="00BA1D00">
            <w:pPr>
              <w:ind w:right="50"/>
              <w:jc w:val="center"/>
              <w:rPr>
                <w:sz w:val="18"/>
                <w:szCs w:val="18"/>
              </w:rPr>
            </w:pPr>
            <w:r w:rsidRPr="00BA1D00">
              <w:rPr>
                <w:rFonts w:eastAsia="Calibri" w:cs="Calibri"/>
                <w:b/>
                <w:sz w:val="18"/>
                <w:szCs w:val="18"/>
              </w:rPr>
              <w:t>5.0</w:t>
            </w:r>
          </w:p>
        </w:tc>
        <w:tc>
          <w:tcPr>
            <w:tcW w:w="444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AFF"/>
            <w:vAlign w:val="center"/>
          </w:tcPr>
          <w:p w14:paraId="731EA6FE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rFonts w:eastAsia="Calibri" w:cs="Calibri"/>
                <w:b/>
                <w:sz w:val="18"/>
                <w:szCs w:val="18"/>
              </w:rPr>
              <w:t xml:space="preserve">Publicação ou apresentação pública de trabalhos com interesse clínico e científico relevante </w:t>
            </w:r>
          </w:p>
        </w:tc>
      </w:tr>
      <w:tr w:rsidR="00312557" w:rsidRPr="00BA1D00" w14:paraId="6E61B0FF" w14:textId="77777777" w:rsidTr="007B0840">
        <w:tblPrEx>
          <w:tblCellMar>
            <w:right w:w="37" w:type="dxa"/>
          </w:tblCellMar>
        </w:tblPrEx>
        <w:trPr>
          <w:trHeight w:val="1480"/>
        </w:trPr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8D541" w14:textId="0CBDEFAA" w:rsidR="00312557" w:rsidRPr="00BA1D00" w:rsidRDefault="00312557" w:rsidP="00BA1D00">
            <w:pPr>
              <w:ind w:right="48"/>
              <w:jc w:val="center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>0.5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CA3B1" w14:textId="65385834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>Apresentações em Reuniões Científicas Nacionais (Autor / Co-autor)</w:t>
            </w:r>
          </w:p>
        </w:tc>
        <w:tc>
          <w:tcPr>
            <w:tcW w:w="18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06F48" w14:textId="590B3CA4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                    Autor / Co-Autor </w:t>
            </w:r>
          </w:p>
          <w:p w14:paraId="70F9D68C" w14:textId="3D9CA5CC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Comunicações: </w:t>
            </w:r>
          </w:p>
          <w:p w14:paraId="3BA8BE4F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Posters:              </w:t>
            </w:r>
          </w:p>
          <w:p w14:paraId="46A893A4" w14:textId="77777777" w:rsidR="00836B3E" w:rsidRPr="00BA1D00" w:rsidRDefault="00312557" w:rsidP="00BA1D00">
            <w:pPr>
              <w:ind w:right="1537"/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Vídeos:          </w:t>
            </w:r>
          </w:p>
          <w:p w14:paraId="5399A381" w14:textId="54AB31F6" w:rsidR="00312557" w:rsidRPr="00BA1D00" w:rsidRDefault="00312557" w:rsidP="00BA1D00">
            <w:pPr>
              <w:ind w:right="1537"/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Fotos:           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7EA7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 </w:t>
            </w:r>
          </w:p>
        </w:tc>
      </w:tr>
      <w:tr w:rsidR="00312557" w:rsidRPr="00BA1D00" w14:paraId="5768EBEC" w14:textId="77777777" w:rsidTr="007B0840">
        <w:tblPrEx>
          <w:tblCellMar>
            <w:right w:w="37" w:type="dxa"/>
          </w:tblCellMar>
        </w:tblPrEx>
        <w:trPr>
          <w:trHeight w:val="1558"/>
        </w:trPr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008CB" w14:textId="6DA01477" w:rsidR="00312557" w:rsidRPr="00BA1D00" w:rsidRDefault="00312557" w:rsidP="00BA1D00">
            <w:pPr>
              <w:ind w:right="48"/>
              <w:jc w:val="center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>1.0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1547D" w14:textId="5A01569C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>Apresentações em Reuniões</w:t>
            </w:r>
            <w:r w:rsidR="00836B3E" w:rsidRPr="00BA1D00">
              <w:rPr>
                <w:sz w:val="18"/>
                <w:szCs w:val="18"/>
              </w:rPr>
              <w:t xml:space="preserve"> </w:t>
            </w:r>
            <w:r w:rsidRPr="00BA1D00">
              <w:rPr>
                <w:sz w:val="18"/>
                <w:szCs w:val="18"/>
              </w:rPr>
              <w:t>Científicas Internacionais (Autor / Co-autor)</w:t>
            </w:r>
          </w:p>
        </w:tc>
        <w:tc>
          <w:tcPr>
            <w:tcW w:w="18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32A56" w14:textId="0DF2265B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                  Autor / Co-Autor </w:t>
            </w:r>
          </w:p>
          <w:p w14:paraId="338BE070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Comunicações:  </w:t>
            </w:r>
          </w:p>
          <w:p w14:paraId="182DEF33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Posters:              </w:t>
            </w:r>
          </w:p>
          <w:p w14:paraId="1E418C96" w14:textId="77777777" w:rsidR="00836B3E" w:rsidRPr="00BA1D00" w:rsidRDefault="00312557" w:rsidP="00BA1D00">
            <w:pPr>
              <w:ind w:right="1537"/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Vídeos:          </w:t>
            </w:r>
          </w:p>
          <w:p w14:paraId="353E2815" w14:textId="5E91E66B" w:rsidR="00312557" w:rsidRPr="00BA1D00" w:rsidRDefault="00312557" w:rsidP="00BA1D00">
            <w:pPr>
              <w:ind w:right="1537"/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Fotos:           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47C15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 </w:t>
            </w:r>
          </w:p>
        </w:tc>
      </w:tr>
      <w:tr w:rsidR="00312557" w:rsidRPr="00BA1D00" w14:paraId="052F02A0" w14:textId="77777777" w:rsidTr="007B0840">
        <w:tblPrEx>
          <w:tblCellMar>
            <w:right w:w="37" w:type="dxa"/>
          </w:tblCellMar>
        </w:tblPrEx>
        <w:trPr>
          <w:trHeight w:val="1522"/>
        </w:trPr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FA2B6" w14:textId="313DF80E" w:rsidR="00312557" w:rsidRPr="00BA1D00" w:rsidRDefault="00312557" w:rsidP="00BA1D00">
            <w:pPr>
              <w:ind w:right="48"/>
              <w:jc w:val="center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>3.0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EA5F0" w14:textId="72F4674A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Publicações no âmbito da Oftalmologia em Revistas Nacionais e Internacionais </w:t>
            </w:r>
            <w:r w:rsidR="00836B3E" w:rsidRPr="00BA1D00">
              <w:rPr>
                <w:sz w:val="18"/>
                <w:szCs w:val="18"/>
              </w:rPr>
              <w:t xml:space="preserve"> </w:t>
            </w:r>
            <w:r w:rsidRPr="00BA1D00">
              <w:rPr>
                <w:sz w:val="18"/>
                <w:szCs w:val="18"/>
              </w:rPr>
              <w:t xml:space="preserve">(Indexadas, não-indexadas, com Fator de Impacto e Nº de citações) </w:t>
            </w:r>
          </w:p>
        </w:tc>
        <w:tc>
          <w:tcPr>
            <w:tcW w:w="18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0C59F" w14:textId="442ABA35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                   Autor / Co-Autor </w:t>
            </w:r>
          </w:p>
          <w:p w14:paraId="7CBA5201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Indexadas: </w:t>
            </w:r>
          </w:p>
          <w:p w14:paraId="0C6A878C" w14:textId="611976CF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Não indexadas: </w:t>
            </w:r>
          </w:p>
          <w:p w14:paraId="6DDEC8FE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Em Plataformas digitais:           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1AEE3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 </w:t>
            </w:r>
          </w:p>
        </w:tc>
      </w:tr>
      <w:tr w:rsidR="00312557" w:rsidRPr="00BA1D00" w14:paraId="473E5752" w14:textId="77777777" w:rsidTr="007B0840">
        <w:tblPrEx>
          <w:tblCellMar>
            <w:right w:w="37" w:type="dxa"/>
          </w:tblCellMar>
        </w:tblPrEx>
        <w:trPr>
          <w:trHeight w:val="1136"/>
        </w:trPr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46487" w14:textId="3161F2A6" w:rsidR="00312557" w:rsidRPr="00BA1D00" w:rsidRDefault="00312557" w:rsidP="00BA1D00">
            <w:pPr>
              <w:ind w:right="48"/>
              <w:jc w:val="center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>0.5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175EC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Prémios Científicos </w:t>
            </w:r>
          </w:p>
        </w:tc>
        <w:tc>
          <w:tcPr>
            <w:tcW w:w="18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3AC18" w14:textId="0CB78E77" w:rsidR="00836B3E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                    </w:t>
            </w:r>
            <w:r w:rsidR="00836B3E" w:rsidRPr="00BA1D00">
              <w:rPr>
                <w:sz w:val="18"/>
                <w:szCs w:val="18"/>
              </w:rPr>
              <w:t xml:space="preserve"> </w:t>
            </w:r>
            <w:r w:rsidRPr="00BA1D00">
              <w:rPr>
                <w:sz w:val="18"/>
                <w:szCs w:val="18"/>
              </w:rPr>
              <w:t>Autor/Co-Autor</w:t>
            </w:r>
          </w:p>
          <w:p w14:paraId="11E5A159" w14:textId="325DC5FE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Internacionais:                  </w:t>
            </w:r>
          </w:p>
          <w:p w14:paraId="316B992B" w14:textId="066B8F8D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Nacionais:                         </w:t>
            </w:r>
          </w:p>
          <w:p w14:paraId="07DFC531" w14:textId="19BBB3B8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Total:                            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C8F9D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 </w:t>
            </w:r>
          </w:p>
        </w:tc>
      </w:tr>
    </w:tbl>
    <w:p w14:paraId="1E0DA9CA" w14:textId="77777777" w:rsidR="007B0840" w:rsidRPr="00BA1D00" w:rsidRDefault="007B0840" w:rsidP="00BA1D00">
      <w:pPr>
        <w:autoSpaceDE/>
        <w:autoSpaceDN/>
        <w:jc w:val="left"/>
        <w:rPr>
          <w:szCs w:val="21"/>
        </w:rPr>
      </w:pPr>
      <w:r w:rsidRPr="00BA1D00">
        <w:rPr>
          <w:szCs w:val="21"/>
        </w:rPr>
        <w:br w:type="page"/>
      </w:r>
    </w:p>
    <w:p w14:paraId="53163EEF" w14:textId="77777777" w:rsidR="007B0840" w:rsidRPr="00BA1D00" w:rsidRDefault="007B0840" w:rsidP="00BA1D00">
      <w:pPr>
        <w:rPr>
          <w:szCs w:val="21"/>
        </w:rPr>
      </w:pPr>
    </w:p>
    <w:p w14:paraId="3259A32A" w14:textId="0D375A7D" w:rsidR="007B0840" w:rsidRPr="00BA1D00" w:rsidRDefault="007B0840" w:rsidP="00BA1D00">
      <w:pPr>
        <w:widowControl/>
        <w:autoSpaceDE/>
        <w:autoSpaceDN/>
        <w:rPr>
          <w:szCs w:val="21"/>
        </w:rPr>
      </w:pPr>
      <w:r w:rsidRPr="00BA1D00">
        <w:rPr>
          <w:rFonts w:eastAsia="Calibri" w:cs="Calibri"/>
          <w:b/>
          <w:szCs w:val="21"/>
        </w:rPr>
        <w:t xml:space="preserve">Grelha/matriz de avaliação da discussão curricular </w:t>
      </w:r>
      <w:r w:rsidRPr="00BA1D00">
        <w:rPr>
          <w:szCs w:val="21"/>
        </w:rPr>
        <w:t xml:space="preserve"> (cont)</w:t>
      </w:r>
    </w:p>
    <w:tbl>
      <w:tblPr>
        <w:tblStyle w:val="TableGrid"/>
        <w:tblW w:w="5000" w:type="pct"/>
        <w:tblInd w:w="0" w:type="dxa"/>
        <w:tblCellMar>
          <w:top w:w="46" w:type="dxa"/>
          <w:left w:w="108" w:type="dxa"/>
        </w:tblCellMar>
        <w:tblLook w:val="04A0" w:firstRow="1" w:lastRow="0" w:firstColumn="1" w:lastColumn="0" w:noHBand="0" w:noVBand="1"/>
      </w:tblPr>
      <w:tblGrid>
        <w:gridCol w:w="977"/>
        <w:gridCol w:w="3436"/>
        <w:gridCol w:w="3307"/>
        <w:gridCol w:w="6"/>
        <w:gridCol w:w="1108"/>
      </w:tblGrid>
      <w:tr w:rsidR="007B0840" w:rsidRPr="00BA1D00" w14:paraId="0F4933FB" w14:textId="77777777" w:rsidTr="007B0840">
        <w:trPr>
          <w:trHeight w:val="714"/>
        </w:trPr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78217" w14:textId="1E3F8826" w:rsidR="007B0840" w:rsidRPr="00BA1D00" w:rsidRDefault="007B0840" w:rsidP="00BA1D00">
            <w:pPr>
              <w:jc w:val="center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>Cotação Máxima</w:t>
            </w:r>
          </w:p>
        </w:tc>
        <w:tc>
          <w:tcPr>
            <w:tcW w:w="3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68E70" w14:textId="0656EB08" w:rsidR="007B0840" w:rsidRPr="00BA1D00" w:rsidRDefault="007B0840" w:rsidP="00BA1D00">
            <w:pPr>
              <w:ind w:right="109"/>
              <w:jc w:val="center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>Parâmetros a avaliar</w:t>
            </w:r>
          </w:p>
        </w:tc>
        <w:tc>
          <w:tcPr>
            <w:tcW w:w="6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32FAF" w14:textId="4F83417C" w:rsidR="007B0840" w:rsidRPr="00BA1D00" w:rsidRDefault="007B0840" w:rsidP="00BA1D00">
            <w:pPr>
              <w:ind w:left="33" w:right="93"/>
              <w:jc w:val="center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>Cotação Atribuída</w:t>
            </w:r>
          </w:p>
        </w:tc>
      </w:tr>
      <w:tr w:rsidR="00312557" w:rsidRPr="00BA1D00" w14:paraId="2542484E" w14:textId="77777777" w:rsidTr="007B0840">
        <w:tblPrEx>
          <w:tblCellMar>
            <w:right w:w="37" w:type="dxa"/>
          </w:tblCellMar>
        </w:tblPrEx>
        <w:trPr>
          <w:trHeight w:val="684"/>
        </w:trPr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AFF"/>
            <w:vAlign w:val="center"/>
          </w:tcPr>
          <w:p w14:paraId="3DA8C419" w14:textId="34951562" w:rsidR="00312557" w:rsidRPr="00BA1D00" w:rsidRDefault="00312557" w:rsidP="00BA1D00">
            <w:pPr>
              <w:ind w:right="50"/>
              <w:jc w:val="center"/>
              <w:rPr>
                <w:sz w:val="18"/>
                <w:szCs w:val="18"/>
              </w:rPr>
            </w:pPr>
            <w:r w:rsidRPr="00BA1D00">
              <w:rPr>
                <w:rFonts w:eastAsia="Calibri" w:cs="Calibri"/>
                <w:b/>
                <w:sz w:val="18"/>
                <w:szCs w:val="18"/>
              </w:rPr>
              <w:t>1.0</w:t>
            </w:r>
          </w:p>
        </w:tc>
        <w:tc>
          <w:tcPr>
            <w:tcW w:w="444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AFF"/>
            <w:vAlign w:val="center"/>
          </w:tcPr>
          <w:p w14:paraId="0E77CEB9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rFonts w:eastAsia="Calibri" w:cs="Calibri"/>
                <w:b/>
                <w:sz w:val="18"/>
                <w:szCs w:val="18"/>
              </w:rPr>
              <w:t xml:space="preserve">Trabalhos escritos e/ou comunicados feitos no âmbito dos serviços </w:t>
            </w:r>
            <w:r w:rsidRPr="00BA1D00">
              <w:rPr>
                <w:sz w:val="18"/>
                <w:szCs w:val="18"/>
              </w:rPr>
              <w:t xml:space="preserve"> </w:t>
            </w:r>
          </w:p>
        </w:tc>
      </w:tr>
      <w:tr w:rsidR="00312557" w:rsidRPr="00BA1D00" w14:paraId="3BC250AE" w14:textId="77777777" w:rsidTr="007B0840">
        <w:tblPrEx>
          <w:tblCellMar>
            <w:right w:w="37" w:type="dxa"/>
          </w:tblCellMar>
        </w:tblPrEx>
        <w:trPr>
          <w:trHeight w:val="787"/>
        </w:trPr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C9B8B" w14:textId="56621888" w:rsidR="00312557" w:rsidRPr="00BA1D00" w:rsidRDefault="00312557" w:rsidP="00BA1D00">
            <w:pPr>
              <w:ind w:right="48"/>
              <w:jc w:val="center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>1.0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82113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Trabalhos escritos (protocolos) ou apresentados em reuniões gerais ou de formação no âmbito do Serviço </w:t>
            </w:r>
          </w:p>
        </w:tc>
        <w:tc>
          <w:tcPr>
            <w:tcW w:w="18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9C039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Escritos: </w:t>
            </w:r>
          </w:p>
          <w:p w14:paraId="3AC04152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Apresentados: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6AEF1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 </w:t>
            </w:r>
          </w:p>
        </w:tc>
      </w:tr>
      <w:tr w:rsidR="00312557" w:rsidRPr="00BA1D00" w14:paraId="5F41CE0E" w14:textId="77777777" w:rsidTr="007B0840">
        <w:tblPrEx>
          <w:tblCellMar>
            <w:right w:w="37" w:type="dxa"/>
          </w:tblCellMar>
        </w:tblPrEx>
        <w:trPr>
          <w:trHeight w:val="784"/>
        </w:trPr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AFF"/>
            <w:vAlign w:val="center"/>
          </w:tcPr>
          <w:p w14:paraId="289E0A17" w14:textId="0DCF70BB" w:rsidR="00312557" w:rsidRPr="00BA1D00" w:rsidRDefault="00312557" w:rsidP="00BA1D00">
            <w:pPr>
              <w:ind w:right="50"/>
              <w:jc w:val="center"/>
              <w:rPr>
                <w:sz w:val="18"/>
                <w:szCs w:val="18"/>
              </w:rPr>
            </w:pPr>
            <w:r w:rsidRPr="00BA1D00">
              <w:rPr>
                <w:rFonts w:eastAsia="Calibri" w:cs="Calibri"/>
                <w:b/>
                <w:sz w:val="18"/>
                <w:szCs w:val="18"/>
              </w:rPr>
              <w:t>1.0</w:t>
            </w:r>
          </w:p>
        </w:tc>
        <w:tc>
          <w:tcPr>
            <w:tcW w:w="444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AFF"/>
            <w:vAlign w:val="center"/>
          </w:tcPr>
          <w:p w14:paraId="51F5D6E4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rFonts w:eastAsia="Calibri" w:cs="Calibri"/>
                <w:b/>
                <w:sz w:val="18"/>
                <w:szCs w:val="18"/>
              </w:rPr>
              <w:t xml:space="preserve">Participação, dentro da especialidade, na formação de outros profissionais. </w:t>
            </w:r>
          </w:p>
        </w:tc>
      </w:tr>
      <w:tr w:rsidR="00312557" w:rsidRPr="00BA1D00" w14:paraId="45DA4E0F" w14:textId="77777777" w:rsidTr="007B0840">
        <w:tblPrEx>
          <w:tblCellMar>
            <w:right w:w="37" w:type="dxa"/>
          </w:tblCellMar>
        </w:tblPrEx>
        <w:trPr>
          <w:trHeight w:val="986"/>
        </w:trPr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AD822" w14:textId="6A247758" w:rsidR="00312557" w:rsidRPr="00BA1D00" w:rsidRDefault="00312557" w:rsidP="00BA1D00">
            <w:pPr>
              <w:ind w:right="72"/>
              <w:jc w:val="center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>0.5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9C942" w14:textId="6DCD4DB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Participação na formação pré-graduada e pós-graduada de outros profissionais médicos </w:t>
            </w:r>
          </w:p>
        </w:tc>
        <w:tc>
          <w:tcPr>
            <w:tcW w:w="18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AE4FB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F62B3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 </w:t>
            </w:r>
          </w:p>
        </w:tc>
      </w:tr>
      <w:tr w:rsidR="00312557" w:rsidRPr="00BA1D00" w14:paraId="3020D2A2" w14:textId="77777777" w:rsidTr="007B0840">
        <w:tblPrEx>
          <w:tblCellMar>
            <w:right w:w="37" w:type="dxa"/>
          </w:tblCellMar>
        </w:tblPrEx>
        <w:trPr>
          <w:trHeight w:val="989"/>
        </w:trPr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177E7" w14:textId="14035AC4" w:rsidR="00312557" w:rsidRPr="00BA1D00" w:rsidRDefault="00312557" w:rsidP="00BA1D00">
            <w:pPr>
              <w:ind w:right="72"/>
              <w:jc w:val="center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>0.5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C3F5E" w14:textId="44C21B30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Atividades desenvolvidas em programas doutorais e de investigação clínica </w:t>
            </w:r>
          </w:p>
        </w:tc>
        <w:tc>
          <w:tcPr>
            <w:tcW w:w="18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7AF8D" w14:textId="77777777" w:rsidR="00312557" w:rsidRPr="00BA1D00" w:rsidRDefault="00312557" w:rsidP="00BA1D00">
            <w:pPr>
              <w:ind w:right="24"/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 </w:t>
            </w:r>
          </w:p>
          <w:p w14:paraId="38D662C1" w14:textId="77777777" w:rsidR="00312557" w:rsidRPr="00BA1D00" w:rsidRDefault="00312557" w:rsidP="00BA1D00">
            <w:pPr>
              <w:ind w:right="24"/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7583D" w14:textId="77777777" w:rsidR="00312557" w:rsidRPr="00BA1D00" w:rsidRDefault="00312557" w:rsidP="00BA1D00">
            <w:pPr>
              <w:ind w:right="21"/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 </w:t>
            </w:r>
          </w:p>
        </w:tc>
      </w:tr>
    </w:tbl>
    <w:p w14:paraId="610EC973" w14:textId="77777777" w:rsidR="007B0840" w:rsidRPr="00BA1D00" w:rsidRDefault="007B0840" w:rsidP="00BA1D00">
      <w:pPr>
        <w:jc w:val="left"/>
        <w:rPr>
          <w:szCs w:val="21"/>
        </w:rPr>
      </w:pPr>
    </w:p>
    <w:p w14:paraId="075C0D88" w14:textId="77777777" w:rsidR="007B0840" w:rsidRPr="00BA1D00" w:rsidRDefault="007B0840" w:rsidP="00BA1D00">
      <w:pPr>
        <w:autoSpaceDE/>
        <w:autoSpaceDN/>
        <w:jc w:val="left"/>
        <w:rPr>
          <w:rFonts w:eastAsia="Calibri" w:cs="Calibri"/>
          <w:b/>
          <w:szCs w:val="21"/>
        </w:rPr>
      </w:pPr>
      <w:r w:rsidRPr="00BA1D00">
        <w:rPr>
          <w:rFonts w:eastAsia="Calibri" w:cs="Calibri"/>
          <w:b/>
          <w:szCs w:val="21"/>
        </w:rPr>
        <w:br w:type="page"/>
      </w:r>
    </w:p>
    <w:p w14:paraId="344E29F8" w14:textId="1F97386A" w:rsidR="00312557" w:rsidRPr="00BA1D00" w:rsidRDefault="00312557" w:rsidP="00BA1D00">
      <w:pPr>
        <w:pStyle w:val="Ttulo3"/>
      </w:pPr>
      <w:r w:rsidRPr="00BA1D00">
        <w:lastRenderedPageBreak/>
        <w:t>Grelha/matriz de avaliação da Prova Prática</w:t>
      </w:r>
    </w:p>
    <w:tbl>
      <w:tblPr>
        <w:tblStyle w:val="TableGrid"/>
        <w:tblW w:w="5000" w:type="pct"/>
        <w:tblInd w:w="0" w:type="dxa"/>
        <w:tblCellMar>
          <w:top w:w="129" w:type="dxa"/>
          <w:left w:w="79" w:type="dxa"/>
          <w:bottom w:w="190" w:type="dxa"/>
          <w:right w:w="63" w:type="dxa"/>
        </w:tblCellMar>
        <w:tblLook w:val="04A0" w:firstRow="1" w:lastRow="0" w:firstColumn="1" w:lastColumn="0" w:noHBand="0" w:noVBand="1"/>
      </w:tblPr>
      <w:tblGrid>
        <w:gridCol w:w="1398"/>
        <w:gridCol w:w="3869"/>
        <w:gridCol w:w="2168"/>
        <w:gridCol w:w="1399"/>
      </w:tblGrid>
      <w:tr w:rsidR="00312557" w:rsidRPr="00BA1D00" w14:paraId="65740CC1" w14:textId="77777777" w:rsidTr="007B0840">
        <w:trPr>
          <w:trHeight w:val="1042"/>
        </w:trPr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CEE67" w14:textId="51AFD61C" w:rsidR="00312557" w:rsidRPr="00BA1D00" w:rsidRDefault="00312557" w:rsidP="00BA1D00">
            <w:pPr>
              <w:jc w:val="center"/>
              <w:rPr>
                <w:sz w:val="18"/>
                <w:szCs w:val="18"/>
              </w:rPr>
            </w:pPr>
            <w:r w:rsidRPr="00BA1D00">
              <w:rPr>
                <w:rFonts w:eastAsia="Calibri" w:cs="Calibri"/>
                <w:b/>
                <w:sz w:val="18"/>
                <w:szCs w:val="18"/>
              </w:rPr>
              <w:t>Cotação Máxima</w:t>
            </w:r>
          </w:p>
        </w:tc>
        <w:tc>
          <w:tcPr>
            <w:tcW w:w="2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2C10E" w14:textId="61B5DCAB" w:rsidR="00312557" w:rsidRPr="00BA1D00" w:rsidRDefault="00312557" w:rsidP="00BA1D00">
            <w:pPr>
              <w:jc w:val="center"/>
              <w:rPr>
                <w:sz w:val="18"/>
                <w:szCs w:val="18"/>
              </w:rPr>
            </w:pPr>
            <w:r w:rsidRPr="00BA1D00">
              <w:rPr>
                <w:rFonts w:eastAsia="Calibri" w:cs="Calibri"/>
                <w:b/>
                <w:sz w:val="18"/>
                <w:szCs w:val="18"/>
              </w:rPr>
              <w:t>Parâmetros a avaliar</w:t>
            </w:r>
          </w:p>
        </w:tc>
        <w:tc>
          <w:tcPr>
            <w:tcW w:w="1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5158C" w14:textId="18DF6690" w:rsidR="00312557" w:rsidRPr="00BA1D00" w:rsidRDefault="00312557" w:rsidP="00BA1D00">
            <w:pPr>
              <w:ind w:left="103"/>
              <w:jc w:val="center"/>
              <w:rPr>
                <w:sz w:val="18"/>
                <w:szCs w:val="18"/>
              </w:rPr>
            </w:pPr>
            <w:r w:rsidRPr="00BA1D00">
              <w:rPr>
                <w:rFonts w:eastAsia="Calibri" w:cs="Calibri"/>
                <w:b/>
                <w:sz w:val="18"/>
                <w:szCs w:val="18"/>
              </w:rPr>
              <w:t>Fundamentação da cotação atribuída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85F13" w14:textId="4D6E5F01" w:rsidR="00312557" w:rsidRPr="00BA1D00" w:rsidRDefault="00312557" w:rsidP="00BA1D00">
            <w:pPr>
              <w:jc w:val="center"/>
              <w:rPr>
                <w:sz w:val="18"/>
                <w:szCs w:val="18"/>
              </w:rPr>
            </w:pPr>
            <w:r w:rsidRPr="00BA1D00">
              <w:rPr>
                <w:rFonts w:eastAsia="Calibri" w:cs="Calibri"/>
                <w:b/>
                <w:sz w:val="18"/>
                <w:szCs w:val="18"/>
              </w:rPr>
              <w:t>Cotação atribuída</w:t>
            </w:r>
          </w:p>
        </w:tc>
      </w:tr>
      <w:tr w:rsidR="00312557" w:rsidRPr="00BA1D00" w14:paraId="340F27F4" w14:textId="77777777" w:rsidTr="007B0840">
        <w:trPr>
          <w:trHeight w:val="1013"/>
        </w:trPr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A3270" w14:textId="5FBDC4FA" w:rsidR="00312557" w:rsidRPr="00BA1D00" w:rsidRDefault="00312557" w:rsidP="00BA1D00">
            <w:pPr>
              <w:ind w:left="4"/>
              <w:jc w:val="center"/>
              <w:rPr>
                <w:sz w:val="18"/>
                <w:szCs w:val="18"/>
              </w:rPr>
            </w:pPr>
            <w:r w:rsidRPr="00BA1D00">
              <w:rPr>
                <w:rFonts w:eastAsia="Calibri" w:cs="Calibri"/>
                <w:b/>
                <w:sz w:val="18"/>
                <w:szCs w:val="18"/>
              </w:rPr>
              <w:t>3.0</w:t>
            </w:r>
          </w:p>
        </w:tc>
        <w:tc>
          <w:tcPr>
            <w:tcW w:w="2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DC2DC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Metodologia de observação do doente </w:t>
            </w:r>
          </w:p>
        </w:tc>
        <w:tc>
          <w:tcPr>
            <w:tcW w:w="1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95966" w14:textId="77777777" w:rsidR="00312557" w:rsidRPr="00BA1D00" w:rsidRDefault="00312557" w:rsidP="00BA1D00">
            <w:pPr>
              <w:ind w:left="312"/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7720C" w14:textId="77777777" w:rsidR="00312557" w:rsidRPr="00BA1D00" w:rsidRDefault="00312557" w:rsidP="00BA1D00">
            <w:pPr>
              <w:ind w:left="310"/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 </w:t>
            </w:r>
          </w:p>
        </w:tc>
      </w:tr>
      <w:tr w:rsidR="00312557" w:rsidRPr="00BA1D00" w14:paraId="3B812182" w14:textId="77777777" w:rsidTr="007B0840">
        <w:trPr>
          <w:trHeight w:val="1404"/>
        </w:trPr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C7D34" w14:textId="0E3A985E" w:rsidR="00312557" w:rsidRPr="00BA1D00" w:rsidRDefault="00312557" w:rsidP="00BA1D00">
            <w:pPr>
              <w:ind w:left="4"/>
              <w:jc w:val="center"/>
              <w:rPr>
                <w:sz w:val="18"/>
                <w:szCs w:val="18"/>
              </w:rPr>
            </w:pPr>
            <w:r w:rsidRPr="00BA1D00">
              <w:rPr>
                <w:rFonts w:eastAsia="Calibri" w:cs="Calibri"/>
                <w:b/>
                <w:sz w:val="18"/>
                <w:szCs w:val="18"/>
              </w:rPr>
              <w:t>3.0</w:t>
            </w:r>
          </w:p>
        </w:tc>
        <w:tc>
          <w:tcPr>
            <w:tcW w:w="2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C0B41" w14:textId="77777777" w:rsidR="00312557" w:rsidRPr="00BA1D00" w:rsidRDefault="00312557" w:rsidP="00BA1D00">
            <w:pPr>
              <w:ind w:left="29" w:hanging="29"/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Integração de conhecimentos expressa na qualidade de anamnese na elaboração da história clínica, na observação e na discussão de diagnósticos diferenciais </w:t>
            </w:r>
          </w:p>
        </w:tc>
        <w:tc>
          <w:tcPr>
            <w:tcW w:w="1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8B4DF" w14:textId="77777777" w:rsidR="00312557" w:rsidRPr="00BA1D00" w:rsidRDefault="00312557" w:rsidP="00BA1D00">
            <w:pPr>
              <w:ind w:left="312"/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FBD61" w14:textId="77777777" w:rsidR="00312557" w:rsidRPr="00BA1D00" w:rsidRDefault="00312557" w:rsidP="00BA1D00">
            <w:pPr>
              <w:ind w:left="310"/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 </w:t>
            </w:r>
          </w:p>
        </w:tc>
      </w:tr>
      <w:tr w:rsidR="00312557" w:rsidRPr="00BA1D00" w14:paraId="648992C3" w14:textId="77777777" w:rsidTr="007B0840">
        <w:trPr>
          <w:trHeight w:val="857"/>
        </w:trPr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F47F3" w14:textId="78F4170D" w:rsidR="00312557" w:rsidRPr="00BA1D00" w:rsidRDefault="00312557" w:rsidP="00BA1D00">
            <w:pPr>
              <w:ind w:left="4"/>
              <w:jc w:val="center"/>
              <w:rPr>
                <w:sz w:val="18"/>
                <w:szCs w:val="18"/>
              </w:rPr>
            </w:pPr>
            <w:r w:rsidRPr="00BA1D00">
              <w:rPr>
                <w:rFonts w:eastAsia="Calibri" w:cs="Calibri"/>
                <w:b/>
                <w:sz w:val="18"/>
                <w:szCs w:val="18"/>
              </w:rPr>
              <w:t>2.0</w:t>
            </w:r>
          </w:p>
        </w:tc>
        <w:tc>
          <w:tcPr>
            <w:tcW w:w="2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8194E" w14:textId="6E25706C" w:rsidR="00312557" w:rsidRPr="00BA1D00" w:rsidRDefault="00312557" w:rsidP="00BA1D00">
            <w:pPr>
              <w:ind w:left="29" w:hanging="29"/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>Exames complementares</w:t>
            </w:r>
            <w:r w:rsidR="00836B3E" w:rsidRPr="00BA1D00">
              <w:rPr>
                <w:sz w:val="18"/>
                <w:szCs w:val="18"/>
              </w:rPr>
              <w:t xml:space="preserve"> </w:t>
            </w:r>
            <w:r w:rsidRPr="00BA1D00">
              <w:rPr>
                <w:sz w:val="18"/>
                <w:szCs w:val="18"/>
              </w:rPr>
              <w:t xml:space="preserve">solicitados e sua justificação </w:t>
            </w:r>
          </w:p>
        </w:tc>
        <w:tc>
          <w:tcPr>
            <w:tcW w:w="1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FB1FB" w14:textId="77777777" w:rsidR="00312557" w:rsidRPr="00BA1D00" w:rsidRDefault="00312557" w:rsidP="00BA1D00">
            <w:pPr>
              <w:ind w:left="312"/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BD28E" w14:textId="77777777" w:rsidR="00312557" w:rsidRPr="00BA1D00" w:rsidRDefault="00312557" w:rsidP="00BA1D00">
            <w:pPr>
              <w:ind w:left="310"/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 </w:t>
            </w:r>
          </w:p>
        </w:tc>
      </w:tr>
      <w:tr w:rsidR="00312557" w:rsidRPr="00BA1D00" w14:paraId="0645AACD" w14:textId="77777777" w:rsidTr="007B0840">
        <w:trPr>
          <w:trHeight w:val="1553"/>
        </w:trPr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02260" w14:textId="472543CF" w:rsidR="00312557" w:rsidRPr="00BA1D00" w:rsidRDefault="00312557" w:rsidP="00BA1D00">
            <w:pPr>
              <w:ind w:left="4"/>
              <w:jc w:val="center"/>
              <w:rPr>
                <w:sz w:val="18"/>
                <w:szCs w:val="18"/>
              </w:rPr>
            </w:pPr>
            <w:r w:rsidRPr="00BA1D00">
              <w:rPr>
                <w:rFonts w:eastAsia="Calibri" w:cs="Calibri"/>
                <w:b/>
                <w:sz w:val="18"/>
                <w:szCs w:val="18"/>
              </w:rPr>
              <w:t>5.0</w:t>
            </w:r>
          </w:p>
        </w:tc>
        <w:tc>
          <w:tcPr>
            <w:tcW w:w="2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3870E" w14:textId="6B11E152" w:rsidR="00312557" w:rsidRPr="00BA1D00" w:rsidRDefault="00312557" w:rsidP="00BA1D00">
            <w:pPr>
              <w:ind w:left="29" w:right="42"/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>Relatório final como forma de expressão da integração de conhecimentos</w:t>
            </w:r>
            <w:r w:rsidR="00836B3E" w:rsidRPr="00BA1D00">
              <w:rPr>
                <w:sz w:val="18"/>
                <w:szCs w:val="18"/>
              </w:rPr>
              <w:t xml:space="preserve"> </w:t>
            </w:r>
            <w:r w:rsidRPr="00BA1D00">
              <w:rPr>
                <w:sz w:val="18"/>
                <w:szCs w:val="18"/>
              </w:rPr>
              <w:t>necessários ao diagnóstico, plano</w:t>
            </w:r>
            <w:r w:rsidR="00836B3E" w:rsidRPr="00BA1D00">
              <w:rPr>
                <w:sz w:val="18"/>
                <w:szCs w:val="18"/>
              </w:rPr>
              <w:t xml:space="preserve"> </w:t>
            </w:r>
            <w:r w:rsidRPr="00BA1D00">
              <w:rPr>
                <w:sz w:val="18"/>
                <w:szCs w:val="18"/>
              </w:rPr>
              <w:t>terapêutico, plano de seguimento e</w:t>
            </w:r>
            <w:r w:rsidR="00836B3E" w:rsidRPr="00BA1D00">
              <w:rPr>
                <w:sz w:val="18"/>
                <w:szCs w:val="18"/>
              </w:rPr>
              <w:t xml:space="preserve"> </w:t>
            </w:r>
            <w:r w:rsidRPr="00BA1D00">
              <w:rPr>
                <w:sz w:val="18"/>
                <w:szCs w:val="18"/>
              </w:rPr>
              <w:t xml:space="preserve">prognóstico </w:t>
            </w:r>
          </w:p>
        </w:tc>
        <w:tc>
          <w:tcPr>
            <w:tcW w:w="1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0F72F" w14:textId="77777777" w:rsidR="00312557" w:rsidRPr="00BA1D00" w:rsidRDefault="00312557" w:rsidP="00BA1D00">
            <w:pPr>
              <w:ind w:left="312"/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78A68" w14:textId="77777777" w:rsidR="00312557" w:rsidRPr="00BA1D00" w:rsidRDefault="00312557" w:rsidP="00BA1D00">
            <w:pPr>
              <w:ind w:left="310"/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 </w:t>
            </w:r>
          </w:p>
        </w:tc>
      </w:tr>
      <w:tr w:rsidR="00312557" w:rsidRPr="00BA1D00" w14:paraId="289F3124" w14:textId="77777777" w:rsidTr="007B0840">
        <w:trPr>
          <w:trHeight w:val="1147"/>
        </w:trPr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6270E" w14:textId="7BA7403A" w:rsidR="00312557" w:rsidRPr="00BA1D00" w:rsidRDefault="00312557" w:rsidP="00BA1D00">
            <w:pPr>
              <w:ind w:left="4"/>
              <w:jc w:val="center"/>
              <w:rPr>
                <w:sz w:val="18"/>
                <w:szCs w:val="18"/>
              </w:rPr>
            </w:pPr>
            <w:r w:rsidRPr="00BA1D00">
              <w:rPr>
                <w:rFonts w:eastAsia="Calibri" w:cs="Calibri"/>
                <w:b/>
                <w:sz w:val="18"/>
                <w:szCs w:val="18"/>
              </w:rPr>
              <w:t>7.0</w:t>
            </w:r>
          </w:p>
        </w:tc>
        <w:tc>
          <w:tcPr>
            <w:tcW w:w="2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520DA" w14:textId="77777777" w:rsidR="00312557" w:rsidRPr="00BA1D00" w:rsidRDefault="00312557" w:rsidP="00BA1D00">
            <w:pPr>
              <w:ind w:left="29"/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Discussão do caso clínico </w:t>
            </w:r>
          </w:p>
        </w:tc>
        <w:tc>
          <w:tcPr>
            <w:tcW w:w="1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9F9BB" w14:textId="77777777" w:rsidR="00312557" w:rsidRPr="00BA1D00" w:rsidRDefault="00312557" w:rsidP="00BA1D00">
            <w:pPr>
              <w:ind w:left="312"/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E26B1" w14:textId="77777777" w:rsidR="00312557" w:rsidRPr="00BA1D00" w:rsidRDefault="00312557" w:rsidP="00BA1D00">
            <w:pPr>
              <w:ind w:left="310"/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 </w:t>
            </w:r>
          </w:p>
        </w:tc>
      </w:tr>
    </w:tbl>
    <w:p w14:paraId="7E2CE793" w14:textId="77777777" w:rsidR="00312557" w:rsidRPr="00BA1D00" w:rsidRDefault="00312557" w:rsidP="00BA1D00">
      <w:pPr>
        <w:ind w:left="1135"/>
        <w:jc w:val="left"/>
        <w:rPr>
          <w:szCs w:val="21"/>
        </w:rPr>
      </w:pPr>
      <w:r w:rsidRPr="00BA1D00">
        <w:rPr>
          <w:szCs w:val="21"/>
        </w:rPr>
        <w:t xml:space="preserve"> </w:t>
      </w:r>
      <w:r w:rsidRPr="00BA1D00">
        <w:rPr>
          <w:szCs w:val="21"/>
        </w:rPr>
        <w:tab/>
        <w:t xml:space="preserve"> </w:t>
      </w:r>
      <w:r w:rsidRPr="00BA1D00">
        <w:rPr>
          <w:szCs w:val="21"/>
        </w:rPr>
        <w:tab/>
        <w:t xml:space="preserve"> </w:t>
      </w:r>
      <w:r w:rsidRPr="00BA1D00">
        <w:rPr>
          <w:szCs w:val="21"/>
        </w:rPr>
        <w:tab/>
        <w:t xml:space="preserve"> </w:t>
      </w:r>
    </w:p>
    <w:p w14:paraId="63242BC7" w14:textId="77777777" w:rsidR="007B0840" w:rsidRPr="00BA1D00" w:rsidRDefault="007B0840" w:rsidP="00BA1D00">
      <w:pPr>
        <w:autoSpaceDE/>
        <w:autoSpaceDN/>
        <w:jc w:val="left"/>
        <w:rPr>
          <w:rFonts w:eastAsia="Calibri" w:cs="Calibri"/>
          <w:b/>
          <w:szCs w:val="21"/>
        </w:rPr>
      </w:pPr>
      <w:r w:rsidRPr="00BA1D00">
        <w:rPr>
          <w:rFonts w:eastAsia="Calibri" w:cs="Calibri"/>
          <w:b/>
          <w:szCs w:val="21"/>
        </w:rPr>
        <w:br w:type="page"/>
      </w:r>
    </w:p>
    <w:p w14:paraId="157DFCB9" w14:textId="3019A6E3" w:rsidR="00312557" w:rsidRPr="00BA1D00" w:rsidRDefault="00312557" w:rsidP="00BA1D00">
      <w:pPr>
        <w:pStyle w:val="Ttulo3"/>
      </w:pPr>
      <w:r w:rsidRPr="00BA1D00">
        <w:lastRenderedPageBreak/>
        <w:t xml:space="preserve">Grelha/matriz de avaliação da Prova Teórica (Oral) </w:t>
      </w:r>
    </w:p>
    <w:tbl>
      <w:tblPr>
        <w:tblStyle w:val="TableGrid"/>
        <w:tblW w:w="5000" w:type="pct"/>
        <w:tblInd w:w="0" w:type="dxa"/>
        <w:tblCellMar>
          <w:top w:w="53" w:type="dxa"/>
          <w:right w:w="59" w:type="dxa"/>
        </w:tblCellMar>
        <w:tblLook w:val="04A0" w:firstRow="1" w:lastRow="0" w:firstColumn="1" w:lastColumn="0" w:noHBand="0" w:noVBand="1"/>
      </w:tblPr>
      <w:tblGrid>
        <w:gridCol w:w="1378"/>
        <w:gridCol w:w="3306"/>
        <w:gridCol w:w="565"/>
        <w:gridCol w:w="274"/>
        <w:gridCol w:w="2009"/>
        <w:gridCol w:w="1302"/>
      </w:tblGrid>
      <w:tr w:rsidR="00312557" w:rsidRPr="00BA1D00" w14:paraId="440A850B" w14:textId="77777777" w:rsidTr="007B0840">
        <w:trPr>
          <w:trHeight w:val="802"/>
        </w:trPr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4FA7C" w14:textId="7DB05EE9" w:rsidR="00312557" w:rsidRPr="00BA1D00" w:rsidRDefault="00312557" w:rsidP="00BA1D00">
            <w:pPr>
              <w:jc w:val="center"/>
              <w:rPr>
                <w:sz w:val="18"/>
                <w:szCs w:val="18"/>
              </w:rPr>
            </w:pPr>
            <w:r w:rsidRPr="00BA1D00">
              <w:rPr>
                <w:rFonts w:eastAsia="Calibri" w:cs="Calibri"/>
                <w:b/>
                <w:sz w:val="18"/>
                <w:szCs w:val="18"/>
              </w:rPr>
              <w:t>Cotação Máxima</w:t>
            </w:r>
          </w:p>
        </w:tc>
        <w:tc>
          <w:tcPr>
            <w:tcW w:w="1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1A2024" w14:textId="723606E1" w:rsidR="00312557" w:rsidRPr="00BA1D00" w:rsidRDefault="00312557" w:rsidP="00BA1D00">
            <w:pPr>
              <w:ind w:right="166"/>
              <w:jc w:val="center"/>
              <w:rPr>
                <w:sz w:val="18"/>
                <w:szCs w:val="18"/>
              </w:rPr>
            </w:pPr>
            <w:r w:rsidRPr="00BA1D00">
              <w:rPr>
                <w:rFonts w:eastAsia="Calibri" w:cs="Calibri"/>
                <w:b/>
                <w:sz w:val="18"/>
                <w:szCs w:val="18"/>
              </w:rPr>
              <w:t>Parâmetros a avaliar</w:t>
            </w:r>
          </w:p>
        </w:tc>
        <w:tc>
          <w:tcPr>
            <w:tcW w:w="32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54FEEA6" w14:textId="77777777" w:rsidR="00312557" w:rsidRPr="00BA1D00" w:rsidRDefault="00312557" w:rsidP="00BA1D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8353E2" w14:textId="77777777" w:rsidR="00312557" w:rsidRPr="00BA1D00" w:rsidRDefault="00312557" w:rsidP="00BA1D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5EF6D" w14:textId="1DB2D7B5" w:rsidR="00312557" w:rsidRPr="00BA1D00" w:rsidRDefault="00312557" w:rsidP="00BA1D00">
            <w:pPr>
              <w:ind w:left="110"/>
              <w:jc w:val="center"/>
              <w:rPr>
                <w:sz w:val="18"/>
                <w:szCs w:val="18"/>
              </w:rPr>
            </w:pPr>
            <w:r w:rsidRPr="00BA1D00">
              <w:rPr>
                <w:rFonts w:eastAsia="Calibri" w:cs="Calibri"/>
                <w:b/>
                <w:sz w:val="18"/>
                <w:szCs w:val="18"/>
              </w:rPr>
              <w:t>Fundamentação da cotação atribuída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EF8C6" w14:textId="7109F8DE" w:rsidR="00312557" w:rsidRPr="00BA1D00" w:rsidRDefault="00312557" w:rsidP="00BA1D00">
            <w:pPr>
              <w:jc w:val="center"/>
              <w:rPr>
                <w:sz w:val="18"/>
                <w:szCs w:val="18"/>
              </w:rPr>
            </w:pPr>
            <w:r w:rsidRPr="00BA1D00">
              <w:rPr>
                <w:rFonts w:eastAsia="Calibri" w:cs="Calibri"/>
                <w:b/>
                <w:sz w:val="18"/>
                <w:szCs w:val="18"/>
              </w:rPr>
              <w:t>Cotação atribuída</w:t>
            </w:r>
          </w:p>
        </w:tc>
      </w:tr>
      <w:tr w:rsidR="00312557" w:rsidRPr="00BA1D00" w14:paraId="4AE22A15" w14:textId="77777777" w:rsidTr="007B0840">
        <w:trPr>
          <w:trHeight w:val="1116"/>
        </w:trPr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ECAEA" w14:textId="5A57DDB7" w:rsidR="00312557" w:rsidRPr="00BA1D00" w:rsidRDefault="00312557" w:rsidP="00BA1D00">
            <w:pPr>
              <w:ind w:left="343"/>
              <w:jc w:val="center"/>
              <w:rPr>
                <w:sz w:val="18"/>
                <w:szCs w:val="18"/>
              </w:rPr>
            </w:pPr>
            <w:r w:rsidRPr="00BA1D00">
              <w:rPr>
                <w:rFonts w:eastAsia="Calibri" w:cs="Calibri"/>
                <w:b/>
                <w:sz w:val="18"/>
                <w:szCs w:val="18"/>
              </w:rPr>
              <w:t>5.0</w:t>
            </w:r>
          </w:p>
        </w:tc>
        <w:tc>
          <w:tcPr>
            <w:tcW w:w="1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DB5DA3" w14:textId="77777777" w:rsidR="00312557" w:rsidRPr="00BA1D00" w:rsidRDefault="00312557" w:rsidP="00BA1D00">
            <w:pPr>
              <w:ind w:left="108"/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Nível de conhecimentos nas várias oftalmológica pediátrica. </w:t>
            </w:r>
          </w:p>
        </w:tc>
        <w:tc>
          <w:tcPr>
            <w:tcW w:w="32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AA3D588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áreas </w:t>
            </w:r>
          </w:p>
        </w:tc>
        <w:tc>
          <w:tcPr>
            <w:tcW w:w="1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43BFC2" w14:textId="77777777" w:rsidR="00312557" w:rsidRPr="00BA1D00" w:rsidRDefault="00312557" w:rsidP="00BA1D00">
            <w:pPr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da 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07CBA" w14:textId="77777777" w:rsidR="00312557" w:rsidRPr="00BA1D00" w:rsidRDefault="00312557" w:rsidP="00BA1D00">
            <w:pPr>
              <w:ind w:left="391"/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 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D99CD" w14:textId="77777777" w:rsidR="00312557" w:rsidRPr="00BA1D00" w:rsidRDefault="00312557" w:rsidP="00BA1D00">
            <w:pPr>
              <w:ind w:left="391"/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 </w:t>
            </w:r>
          </w:p>
        </w:tc>
      </w:tr>
      <w:tr w:rsidR="00312557" w:rsidRPr="00BA1D00" w14:paraId="44C3A57A" w14:textId="77777777" w:rsidTr="007B0840">
        <w:trPr>
          <w:trHeight w:val="1133"/>
        </w:trPr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554F3" w14:textId="77E19DDA" w:rsidR="00312557" w:rsidRPr="00BA1D00" w:rsidRDefault="00312557" w:rsidP="00BA1D00">
            <w:pPr>
              <w:ind w:left="342"/>
              <w:jc w:val="center"/>
              <w:rPr>
                <w:sz w:val="18"/>
                <w:szCs w:val="18"/>
              </w:rPr>
            </w:pPr>
            <w:r w:rsidRPr="00BA1D00">
              <w:rPr>
                <w:rFonts w:eastAsia="Calibri" w:cs="Calibri"/>
                <w:b/>
                <w:sz w:val="18"/>
                <w:szCs w:val="18"/>
              </w:rPr>
              <w:t>5.0</w:t>
            </w:r>
          </w:p>
        </w:tc>
        <w:tc>
          <w:tcPr>
            <w:tcW w:w="23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8C8A3" w14:textId="77777777" w:rsidR="00312557" w:rsidRPr="00BA1D00" w:rsidRDefault="00312557" w:rsidP="00BA1D00">
            <w:pPr>
              <w:ind w:left="103"/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Nível de conhecimentos nas várias áreas do estrabismo da criança e do adulto 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617AB" w14:textId="77777777" w:rsidR="00312557" w:rsidRPr="00BA1D00" w:rsidRDefault="00312557" w:rsidP="00BA1D00">
            <w:pPr>
              <w:ind w:left="386"/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 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6B7BD" w14:textId="77777777" w:rsidR="00312557" w:rsidRPr="00BA1D00" w:rsidRDefault="00312557" w:rsidP="00BA1D00">
            <w:pPr>
              <w:ind w:left="386"/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 </w:t>
            </w:r>
          </w:p>
        </w:tc>
      </w:tr>
      <w:tr w:rsidR="00312557" w:rsidRPr="00BA1D00" w14:paraId="6BB6F807" w14:textId="77777777" w:rsidTr="007B0840">
        <w:trPr>
          <w:trHeight w:val="1133"/>
        </w:trPr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00EAA" w14:textId="2571B560" w:rsidR="00312557" w:rsidRPr="00BA1D00" w:rsidRDefault="00312557" w:rsidP="00BA1D00">
            <w:pPr>
              <w:ind w:left="342"/>
              <w:jc w:val="center"/>
              <w:rPr>
                <w:sz w:val="18"/>
                <w:szCs w:val="18"/>
              </w:rPr>
            </w:pPr>
            <w:r w:rsidRPr="00BA1D00">
              <w:rPr>
                <w:rFonts w:eastAsia="Calibri" w:cs="Calibri"/>
                <w:b/>
                <w:sz w:val="18"/>
                <w:szCs w:val="18"/>
              </w:rPr>
              <w:t>4.0</w:t>
            </w:r>
          </w:p>
        </w:tc>
        <w:tc>
          <w:tcPr>
            <w:tcW w:w="23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F6554" w14:textId="77777777" w:rsidR="00312557" w:rsidRPr="00BA1D00" w:rsidRDefault="00312557" w:rsidP="00BA1D00">
            <w:pPr>
              <w:ind w:left="103"/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Nível de conhecimentos das técnicas de diagnóstico e terapêutica 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F0BA0" w14:textId="77777777" w:rsidR="00312557" w:rsidRPr="00BA1D00" w:rsidRDefault="00312557" w:rsidP="00BA1D00">
            <w:pPr>
              <w:ind w:left="386"/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 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DD73B" w14:textId="77777777" w:rsidR="00312557" w:rsidRPr="00BA1D00" w:rsidRDefault="00312557" w:rsidP="00BA1D00">
            <w:pPr>
              <w:ind w:left="386"/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 </w:t>
            </w:r>
          </w:p>
        </w:tc>
      </w:tr>
      <w:tr w:rsidR="00312557" w:rsidRPr="00BA1D00" w14:paraId="246442BF" w14:textId="77777777" w:rsidTr="007B0840">
        <w:trPr>
          <w:trHeight w:val="1133"/>
        </w:trPr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61FA6" w14:textId="1647DD0C" w:rsidR="00312557" w:rsidRPr="00BA1D00" w:rsidRDefault="00312557" w:rsidP="00BA1D00">
            <w:pPr>
              <w:ind w:left="342"/>
              <w:jc w:val="center"/>
              <w:rPr>
                <w:sz w:val="18"/>
                <w:szCs w:val="18"/>
              </w:rPr>
            </w:pPr>
            <w:r w:rsidRPr="00BA1D00">
              <w:rPr>
                <w:rFonts w:eastAsia="Calibri" w:cs="Calibri"/>
                <w:b/>
                <w:sz w:val="18"/>
                <w:szCs w:val="18"/>
              </w:rPr>
              <w:t>6.0</w:t>
            </w:r>
          </w:p>
        </w:tc>
        <w:tc>
          <w:tcPr>
            <w:tcW w:w="23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90DEE" w14:textId="77777777" w:rsidR="00312557" w:rsidRPr="00BA1D00" w:rsidRDefault="00312557" w:rsidP="00BA1D00">
            <w:pPr>
              <w:ind w:left="103" w:hanging="103"/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Capacidade de integração dos conhecimentos científicos e técnicos 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82925" w14:textId="77777777" w:rsidR="00312557" w:rsidRPr="00BA1D00" w:rsidRDefault="00312557" w:rsidP="00BA1D00">
            <w:pPr>
              <w:ind w:left="386"/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 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F476E" w14:textId="77777777" w:rsidR="00312557" w:rsidRPr="00BA1D00" w:rsidRDefault="00312557" w:rsidP="00BA1D00">
            <w:pPr>
              <w:ind w:left="386"/>
              <w:jc w:val="left"/>
              <w:rPr>
                <w:sz w:val="18"/>
                <w:szCs w:val="18"/>
              </w:rPr>
            </w:pPr>
            <w:r w:rsidRPr="00BA1D00">
              <w:rPr>
                <w:sz w:val="18"/>
                <w:szCs w:val="18"/>
              </w:rPr>
              <w:t xml:space="preserve"> </w:t>
            </w:r>
          </w:p>
        </w:tc>
      </w:tr>
    </w:tbl>
    <w:p w14:paraId="000000F2" w14:textId="0CA3F8EC" w:rsidR="00984F7A" w:rsidRPr="00BA1D00" w:rsidRDefault="00984F7A" w:rsidP="00BA1D00">
      <w:pPr>
        <w:ind w:right="2790"/>
        <w:rPr>
          <w:szCs w:val="21"/>
        </w:rPr>
      </w:pPr>
    </w:p>
    <w:sectPr w:rsidR="00984F7A" w:rsidRPr="00BA1D00" w:rsidSect="00F4255D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531" w:bottom="1531" w:left="1531" w:header="0" w:footer="624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D0EF3" w14:textId="77777777" w:rsidR="00C4679E" w:rsidRDefault="00C4679E" w:rsidP="00C94901">
      <w:r>
        <w:separator/>
      </w:r>
    </w:p>
  </w:endnote>
  <w:endnote w:type="continuationSeparator" w:id="0">
    <w:p w14:paraId="1F32A97C" w14:textId="77777777" w:rsidR="00C4679E" w:rsidRDefault="00C4679E" w:rsidP="00C94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Zilla Slab">
    <w:altName w:val="Calibri"/>
    <w:charset w:val="4D"/>
    <w:family w:val="auto"/>
    <w:pitch w:val="variable"/>
    <w:sig w:usb0="A00000FF" w:usb1="5001E47B" w:usb2="00000000" w:usb3="00000000" w:csb0="0000009B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082678329"/>
      <w:docPartObj>
        <w:docPartGallery w:val="Page Numbers (Bottom of Page)"/>
        <w:docPartUnique/>
      </w:docPartObj>
    </w:sdtPr>
    <w:sdtContent>
      <w:p w14:paraId="2EB243B4" w14:textId="231F18B0" w:rsidR="00C7218A" w:rsidRDefault="00C7218A" w:rsidP="000B2FA6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61A99AE7" w14:textId="77777777" w:rsidR="00C7218A" w:rsidRDefault="00C7218A" w:rsidP="00C7218A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  <w:sz w:val="22"/>
        <w:szCs w:val="24"/>
      </w:rPr>
      <w:id w:val="1168746137"/>
      <w:docPartObj>
        <w:docPartGallery w:val="Page Numbers (Bottom of Page)"/>
        <w:docPartUnique/>
      </w:docPartObj>
    </w:sdtPr>
    <w:sdtEndPr>
      <w:rPr>
        <w:rStyle w:val="Nmerodepgina"/>
        <w:sz w:val="18"/>
        <w:szCs w:val="20"/>
      </w:rPr>
    </w:sdtEndPr>
    <w:sdtContent>
      <w:p w14:paraId="33B9AD89" w14:textId="6E6D35C1" w:rsidR="00C7218A" w:rsidRPr="001742BD" w:rsidRDefault="00C7218A" w:rsidP="000B2FA6">
        <w:pPr>
          <w:pStyle w:val="Rodap"/>
          <w:framePr w:wrap="none" w:vAnchor="text" w:hAnchor="margin" w:xAlign="right" w:y="1"/>
          <w:rPr>
            <w:rStyle w:val="Nmerodepgina"/>
            <w:sz w:val="18"/>
            <w:szCs w:val="20"/>
          </w:rPr>
        </w:pPr>
        <w:r w:rsidRPr="001742BD">
          <w:rPr>
            <w:rStyle w:val="Nmerodepgina"/>
            <w:sz w:val="18"/>
            <w:szCs w:val="20"/>
          </w:rPr>
          <w:fldChar w:fldCharType="begin"/>
        </w:r>
        <w:r w:rsidRPr="001742BD">
          <w:rPr>
            <w:rStyle w:val="Nmerodepgina"/>
            <w:sz w:val="18"/>
            <w:szCs w:val="20"/>
          </w:rPr>
          <w:instrText xml:space="preserve"> PAGE </w:instrText>
        </w:r>
        <w:r w:rsidRPr="001742BD">
          <w:rPr>
            <w:rStyle w:val="Nmerodepgina"/>
            <w:sz w:val="18"/>
            <w:szCs w:val="20"/>
          </w:rPr>
          <w:fldChar w:fldCharType="separate"/>
        </w:r>
        <w:r w:rsidRPr="001742BD">
          <w:rPr>
            <w:rStyle w:val="Nmerodepgina"/>
            <w:noProof/>
            <w:sz w:val="18"/>
            <w:szCs w:val="20"/>
          </w:rPr>
          <w:t>2</w:t>
        </w:r>
        <w:r w:rsidRPr="001742BD">
          <w:rPr>
            <w:rStyle w:val="Nmerodepgina"/>
            <w:sz w:val="18"/>
            <w:szCs w:val="20"/>
          </w:rPr>
          <w:fldChar w:fldCharType="end"/>
        </w:r>
      </w:p>
    </w:sdtContent>
  </w:sdt>
  <w:p w14:paraId="5221C6D2" w14:textId="525ED987" w:rsidR="00C7218A" w:rsidRPr="00BA1D00" w:rsidRDefault="008701F2" w:rsidP="00BA1D00">
    <w:pPr>
      <w:pStyle w:val="Corpodetexto"/>
    </w:pPr>
    <w:r w:rsidRPr="00BA1D00">
      <w:t xml:space="preserve">Subespecialidade de </w:t>
    </w:r>
    <w:r w:rsidR="00312557" w:rsidRPr="00BA1D00">
      <w:t>Oftalmologia Pediátrica e Estrabismo</w:t>
    </w:r>
  </w:p>
  <w:p w14:paraId="5729CA93" w14:textId="771E6A00" w:rsidR="008701F2" w:rsidRPr="00BA1D00" w:rsidRDefault="00312557" w:rsidP="00BA1D00">
    <w:pPr>
      <w:pStyle w:val="Corpodetexto"/>
    </w:pPr>
    <w:r w:rsidRPr="00BA1D00">
      <w:t>Oftalmologia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F0132" w14:textId="610B0069" w:rsidR="00B33421" w:rsidRPr="001742BD" w:rsidRDefault="00B33421" w:rsidP="00C94901">
    <w:pPr>
      <w:pStyle w:val="Rodap"/>
      <w:rPr>
        <w:sz w:val="18"/>
        <w:szCs w:val="20"/>
      </w:rPr>
    </w:pPr>
    <w:r w:rsidRPr="001742BD">
      <w:rPr>
        <w:sz w:val="18"/>
        <w:szCs w:val="20"/>
      </w:rPr>
      <w:t xml:space="preserve">Aprovado </w:t>
    </w:r>
    <w:r w:rsidR="00C7218A" w:rsidRPr="001742BD">
      <w:rPr>
        <w:sz w:val="18"/>
        <w:szCs w:val="20"/>
      </w:rPr>
      <w:t>em Assembleia de Representantes</w:t>
    </w:r>
    <w:r w:rsidRPr="001742BD">
      <w:rPr>
        <w:sz w:val="18"/>
        <w:szCs w:val="20"/>
      </w:rPr>
      <w:t xml:space="preserve"> </w:t>
    </w:r>
    <w:r w:rsidR="00312557">
      <w:rPr>
        <w:sz w:val="18"/>
        <w:szCs w:val="20"/>
      </w:rPr>
      <w:t>03</w:t>
    </w:r>
    <w:r w:rsidRPr="001742BD">
      <w:rPr>
        <w:sz w:val="18"/>
        <w:szCs w:val="20"/>
      </w:rPr>
      <w:t>.</w:t>
    </w:r>
    <w:r w:rsidR="00312557">
      <w:rPr>
        <w:sz w:val="18"/>
        <w:szCs w:val="20"/>
      </w:rPr>
      <w:t>07</w:t>
    </w:r>
    <w:r w:rsidRPr="001742BD">
      <w:rPr>
        <w:sz w:val="18"/>
        <w:szCs w:val="20"/>
      </w:rPr>
      <w:t>.202</w:t>
    </w:r>
    <w:r w:rsidR="00312557">
      <w:rPr>
        <w:sz w:val="18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100D9" w14:textId="77777777" w:rsidR="00C4679E" w:rsidRDefault="00C4679E" w:rsidP="00C94901">
      <w:r>
        <w:separator/>
      </w:r>
    </w:p>
  </w:footnote>
  <w:footnote w:type="continuationSeparator" w:id="0">
    <w:p w14:paraId="1AA4D92C" w14:textId="77777777" w:rsidR="00C4679E" w:rsidRDefault="00C4679E" w:rsidP="00C94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AED88" w14:textId="77777777" w:rsidR="00D256F0" w:rsidRDefault="00D256F0" w:rsidP="008F16A4">
    <w:pPr>
      <w:pStyle w:val="Cabealho"/>
      <w:ind w:left="-1531"/>
    </w:pPr>
    <w:r>
      <w:rPr>
        <w:noProof/>
      </w:rPr>
      <w:drawing>
        <wp:inline distT="0" distB="0" distL="0" distR="0" wp14:anchorId="4EDA02DE" wp14:editId="775F7711">
          <wp:extent cx="7803196" cy="1563370"/>
          <wp:effectExtent l="0" t="0" r="0" b="0"/>
          <wp:docPr id="2" name="Imagem 6" descr="A white background with yellow and green colo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058668" name="Imagem 6" descr="A white background with yellow and green colo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2148" cy="15791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104B9E" w14:textId="73FF3F8E" w:rsidR="00D256F0" w:rsidRDefault="00D256F0" w:rsidP="00C94901">
    <w:pPr>
      <w:pStyle w:val="Cabealho"/>
    </w:pPr>
  </w:p>
  <w:p w14:paraId="223628D8" w14:textId="77777777" w:rsidR="00175DD4" w:rsidRDefault="00175DD4" w:rsidP="00C9490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54106" w14:textId="03811BC0" w:rsidR="00B33421" w:rsidRDefault="00B33421" w:rsidP="00F4255D">
    <w:pPr>
      <w:pStyle w:val="Cabealho"/>
      <w:ind w:left="-1531"/>
    </w:pPr>
    <w:r>
      <w:rPr>
        <w:noProof/>
      </w:rPr>
      <w:drawing>
        <wp:inline distT="0" distB="0" distL="0" distR="0" wp14:anchorId="5B477278" wp14:editId="09BA2317">
          <wp:extent cx="7535917" cy="1518160"/>
          <wp:effectExtent l="0" t="0" r="0" b="6350"/>
          <wp:docPr id="1" name="Imagem 6" descr="A white background with yellow and green colo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058668" name="Imagem 6" descr="A white background with yellow and green colo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6190" cy="15343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1255CB" w14:textId="2262565D" w:rsidR="00B33421" w:rsidRDefault="00B33421" w:rsidP="00C94901">
    <w:pPr>
      <w:pStyle w:val="Cabealho"/>
    </w:pPr>
  </w:p>
  <w:p w14:paraId="3ECB685E" w14:textId="77777777" w:rsidR="00C7218A" w:rsidRPr="00B33421" w:rsidRDefault="00C7218A" w:rsidP="00C9490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08BC"/>
    <w:multiLevelType w:val="multilevel"/>
    <w:tmpl w:val="60A871AA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135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4D1FDB"/>
    <w:multiLevelType w:val="multilevel"/>
    <w:tmpl w:val="0809001D"/>
    <w:numStyleLink w:val="Style3"/>
  </w:abstractNum>
  <w:abstractNum w:abstractNumId="2" w15:restartNumberingAfterBreak="0">
    <w:nsid w:val="0839334C"/>
    <w:multiLevelType w:val="hybridMultilevel"/>
    <w:tmpl w:val="60C4DED6"/>
    <w:lvl w:ilvl="0" w:tplc="464C5E44">
      <w:start w:val="1"/>
      <w:numFmt w:val="lowerLetter"/>
      <w:lvlText w:val="%1)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D8980C">
      <w:start w:val="1"/>
      <w:numFmt w:val="lowerLetter"/>
      <w:lvlText w:val="%2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A63B04">
      <w:start w:val="1"/>
      <w:numFmt w:val="lowerRoman"/>
      <w:lvlText w:val="%3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2ACF7A">
      <w:start w:val="1"/>
      <w:numFmt w:val="decimal"/>
      <w:lvlText w:val="%4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1EC3D8">
      <w:start w:val="1"/>
      <w:numFmt w:val="lowerLetter"/>
      <w:lvlText w:val="%5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2296B2">
      <w:start w:val="1"/>
      <w:numFmt w:val="lowerRoman"/>
      <w:lvlText w:val="%6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AC75A6">
      <w:start w:val="1"/>
      <w:numFmt w:val="decimal"/>
      <w:lvlText w:val="%7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D6DD40">
      <w:start w:val="1"/>
      <w:numFmt w:val="lowerLetter"/>
      <w:lvlText w:val="%8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BAAB12">
      <w:start w:val="1"/>
      <w:numFmt w:val="lowerRoman"/>
      <w:lvlText w:val="%9"/>
      <w:lvlJc w:val="left"/>
      <w:pPr>
        <w:ind w:left="6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9964E1"/>
    <w:multiLevelType w:val="hybridMultilevel"/>
    <w:tmpl w:val="B588D764"/>
    <w:lvl w:ilvl="0" w:tplc="A6CA09C0">
      <w:start w:val="1"/>
      <w:numFmt w:val="upperRoman"/>
      <w:lvlText w:val="%1."/>
      <w:lvlJc w:val="left"/>
      <w:pPr>
        <w:ind w:left="996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E8D11A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4C7C52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A87348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9857CE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4036B4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B0AFCE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34EB5E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56BA3E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0278C5"/>
    <w:multiLevelType w:val="multilevel"/>
    <w:tmpl w:val="7D62AEAA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"/>
      <w:lvlJc w:val="left"/>
      <w:pPr>
        <w:ind w:left="5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843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D4088B"/>
    <w:multiLevelType w:val="hybridMultilevel"/>
    <w:tmpl w:val="EC121018"/>
    <w:lvl w:ilvl="0" w:tplc="B600975C">
      <w:start w:val="1"/>
      <w:numFmt w:val="lowerLetter"/>
      <w:lvlText w:val="%1)"/>
      <w:lvlJc w:val="left"/>
      <w:pPr>
        <w:ind w:left="11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EA7F8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A0477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D45ED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908B4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08392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D8457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F2E2D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1AD6B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671D83"/>
    <w:multiLevelType w:val="hybridMultilevel"/>
    <w:tmpl w:val="BE241F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560B5"/>
    <w:multiLevelType w:val="multilevel"/>
    <w:tmpl w:val="4D566E66"/>
    <w:lvl w:ilvl="0">
      <w:start w:val="1"/>
      <w:numFmt w:val="decimal"/>
      <w:lvlText w:val="%1."/>
      <w:lvlJc w:val="left"/>
      <w:pPr>
        <w:ind w:left="1214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43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828489B"/>
    <w:multiLevelType w:val="multilevel"/>
    <w:tmpl w:val="67187B8A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5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42C395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5832BC7"/>
    <w:multiLevelType w:val="multilevel"/>
    <w:tmpl w:val="A4D6335A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843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B56237"/>
    <w:multiLevelType w:val="hybridMultilevel"/>
    <w:tmpl w:val="39000A46"/>
    <w:lvl w:ilvl="0" w:tplc="984C02C8">
      <w:start w:val="1"/>
      <w:numFmt w:val="lowerLetter"/>
      <w:lvlText w:val="%1)"/>
      <w:lvlJc w:val="left"/>
      <w:pPr>
        <w:ind w:left="11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E6297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38E5F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A06B6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261BE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CE18E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D0CDC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18E42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6AFF8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E3B29B4"/>
    <w:multiLevelType w:val="hybridMultilevel"/>
    <w:tmpl w:val="1624D4E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1351A"/>
    <w:multiLevelType w:val="hybridMultilevel"/>
    <w:tmpl w:val="B3FE8F6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2189E"/>
    <w:multiLevelType w:val="multilevel"/>
    <w:tmpl w:val="93C68FDE"/>
    <w:lvl w:ilvl="0">
      <w:start w:val="1"/>
      <w:numFmt w:val="upperLetter"/>
      <w:lvlText w:val="%1."/>
      <w:lvlJc w:val="left"/>
      <w:pPr>
        <w:ind w:left="1070"/>
      </w:pPr>
      <w:rPr>
        <w:rFonts w:ascii="Work Sans" w:eastAsia="Calibri" w:hAnsi="Work Sans" w:cs="Calibri" w:hint="default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2A442EF"/>
    <w:multiLevelType w:val="hybridMultilevel"/>
    <w:tmpl w:val="3F2CE402"/>
    <w:lvl w:ilvl="0" w:tplc="DC1CE06E">
      <w:start w:val="3"/>
      <w:numFmt w:val="lowerLetter"/>
      <w:lvlText w:val="%1)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5A23D4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B249C6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9E17E6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A6D41E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08BA1C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325DFC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5EC76E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3202A4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45D60A9"/>
    <w:multiLevelType w:val="multilevel"/>
    <w:tmpl w:val="5C2EEE60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"/>
      <w:lvlJc w:val="left"/>
      <w:pPr>
        <w:ind w:left="5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843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686416E"/>
    <w:multiLevelType w:val="multilevel"/>
    <w:tmpl w:val="0809001D"/>
    <w:styleLink w:val="Style3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B0961F9"/>
    <w:multiLevelType w:val="multilevel"/>
    <w:tmpl w:val="0809001D"/>
    <w:styleLink w:val="Style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E1D6DE6"/>
    <w:multiLevelType w:val="hybridMultilevel"/>
    <w:tmpl w:val="CFE297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BF68B3"/>
    <w:multiLevelType w:val="multilevel"/>
    <w:tmpl w:val="07327CA0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5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843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38979BF"/>
    <w:multiLevelType w:val="multilevel"/>
    <w:tmpl w:val="0809001D"/>
    <w:styleLink w:val="Style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6B11049"/>
    <w:multiLevelType w:val="hybridMultilevel"/>
    <w:tmpl w:val="6BB8DAA6"/>
    <w:lvl w:ilvl="0" w:tplc="CE3A1E70">
      <w:start w:val="1"/>
      <w:numFmt w:val="decimal"/>
      <w:lvlText w:val="%1."/>
      <w:lvlJc w:val="left"/>
      <w:pPr>
        <w:ind w:left="1430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56C1666">
      <w:start w:val="1"/>
      <w:numFmt w:val="lowerLetter"/>
      <w:lvlText w:val="%2"/>
      <w:lvlJc w:val="left"/>
      <w:pPr>
        <w:ind w:left="1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52B23E">
      <w:start w:val="1"/>
      <w:numFmt w:val="lowerRoman"/>
      <w:lvlText w:val="%3"/>
      <w:lvlJc w:val="left"/>
      <w:pPr>
        <w:ind w:left="20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BA2998">
      <w:start w:val="1"/>
      <w:numFmt w:val="decimal"/>
      <w:lvlText w:val="%4"/>
      <w:lvlJc w:val="left"/>
      <w:pPr>
        <w:ind w:left="2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4ACED6">
      <w:start w:val="1"/>
      <w:numFmt w:val="lowerLetter"/>
      <w:lvlText w:val="%5"/>
      <w:lvlJc w:val="left"/>
      <w:pPr>
        <w:ind w:left="3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042C12">
      <w:start w:val="1"/>
      <w:numFmt w:val="lowerRoman"/>
      <w:lvlText w:val="%6"/>
      <w:lvlJc w:val="left"/>
      <w:pPr>
        <w:ind w:left="4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0A9478">
      <w:start w:val="1"/>
      <w:numFmt w:val="decimal"/>
      <w:lvlText w:val="%7"/>
      <w:lvlJc w:val="left"/>
      <w:pPr>
        <w:ind w:left="4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0274BC">
      <w:start w:val="1"/>
      <w:numFmt w:val="lowerLetter"/>
      <w:lvlText w:val="%8"/>
      <w:lvlJc w:val="left"/>
      <w:pPr>
        <w:ind w:left="5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92DBF2">
      <w:start w:val="1"/>
      <w:numFmt w:val="lowerRoman"/>
      <w:lvlText w:val="%9"/>
      <w:lvlJc w:val="left"/>
      <w:pPr>
        <w:ind w:left="6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9C80AB6"/>
    <w:multiLevelType w:val="hybridMultilevel"/>
    <w:tmpl w:val="95A6A29E"/>
    <w:lvl w:ilvl="0" w:tplc="12521CC4">
      <w:start w:val="1"/>
      <w:numFmt w:val="upperLetter"/>
      <w:lvlText w:val="%1."/>
      <w:lvlJc w:val="left"/>
      <w:pPr>
        <w:ind w:left="1430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C181536">
      <w:start w:val="1"/>
      <w:numFmt w:val="lowerLetter"/>
      <w:lvlText w:val="%2"/>
      <w:lvlJc w:val="left"/>
      <w:pPr>
        <w:ind w:left="1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F6E5A4">
      <w:start w:val="1"/>
      <w:numFmt w:val="lowerRoman"/>
      <w:lvlText w:val="%3"/>
      <w:lvlJc w:val="left"/>
      <w:pPr>
        <w:ind w:left="2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78D4F4">
      <w:start w:val="1"/>
      <w:numFmt w:val="decimal"/>
      <w:lvlText w:val="%4"/>
      <w:lvlJc w:val="left"/>
      <w:pPr>
        <w:ind w:left="3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5CE36E">
      <w:start w:val="1"/>
      <w:numFmt w:val="lowerLetter"/>
      <w:lvlText w:val="%5"/>
      <w:lvlJc w:val="left"/>
      <w:pPr>
        <w:ind w:left="38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10C30E">
      <w:start w:val="1"/>
      <w:numFmt w:val="lowerRoman"/>
      <w:lvlText w:val="%6"/>
      <w:lvlJc w:val="left"/>
      <w:pPr>
        <w:ind w:left="46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0C23C8">
      <w:start w:val="1"/>
      <w:numFmt w:val="decimal"/>
      <w:lvlText w:val="%7"/>
      <w:lvlJc w:val="left"/>
      <w:pPr>
        <w:ind w:left="53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022FF2">
      <w:start w:val="1"/>
      <w:numFmt w:val="lowerLetter"/>
      <w:lvlText w:val="%8"/>
      <w:lvlJc w:val="left"/>
      <w:pPr>
        <w:ind w:left="60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749D26">
      <w:start w:val="1"/>
      <w:numFmt w:val="lowerRoman"/>
      <w:lvlText w:val="%9"/>
      <w:lvlJc w:val="left"/>
      <w:pPr>
        <w:ind w:left="6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9855D70"/>
    <w:multiLevelType w:val="hybridMultilevel"/>
    <w:tmpl w:val="C232859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9C62F6"/>
    <w:multiLevelType w:val="multilevel"/>
    <w:tmpl w:val="D2640044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5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843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F317C1F"/>
    <w:multiLevelType w:val="hybridMultilevel"/>
    <w:tmpl w:val="A64C4222"/>
    <w:lvl w:ilvl="0" w:tplc="7054D39C">
      <w:start w:val="1"/>
      <w:numFmt w:val="lowerLetter"/>
      <w:lvlText w:val="%1)"/>
      <w:lvlJc w:val="left"/>
      <w:pPr>
        <w:ind w:left="980" w:hanging="6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280E66"/>
    <w:multiLevelType w:val="multilevel"/>
    <w:tmpl w:val="6C70724E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135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2BA14C1"/>
    <w:multiLevelType w:val="hybridMultilevel"/>
    <w:tmpl w:val="39A007C4"/>
    <w:lvl w:ilvl="0" w:tplc="5A7A5154">
      <w:start w:val="1"/>
      <w:numFmt w:val="decimal"/>
      <w:lvlText w:val="%1."/>
      <w:lvlJc w:val="left"/>
      <w:pPr>
        <w:ind w:left="427"/>
      </w:pPr>
      <w:rPr>
        <w:rFonts w:ascii="Work Sans" w:eastAsia="Times New Roman" w:hAnsi="Work Sans" w:cs="Times New Roman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00E6F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0005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D208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9642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2A87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F08D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F414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3839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2CE0E94"/>
    <w:multiLevelType w:val="hybridMultilevel"/>
    <w:tmpl w:val="651A1676"/>
    <w:lvl w:ilvl="0" w:tplc="257A1D74">
      <w:start w:val="1"/>
      <w:numFmt w:val="lowerLetter"/>
      <w:lvlText w:val="%1)"/>
      <w:lvlJc w:val="left"/>
      <w:pPr>
        <w:ind w:left="427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272B3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43C1D24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8AB328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6CAC72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D618D2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4A2602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1ED46C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886D24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84B228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30F60DE"/>
    <w:multiLevelType w:val="hybridMultilevel"/>
    <w:tmpl w:val="AE267C06"/>
    <w:lvl w:ilvl="0" w:tplc="99DE7154">
      <w:start w:val="1"/>
      <w:numFmt w:val="lowerLetter"/>
      <w:lvlText w:val="%1)"/>
      <w:lvlJc w:val="left"/>
      <w:pPr>
        <w:ind w:left="900" w:hanging="540"/>
      </w:pPr>
      <w:rPr>
        <w:rFonts w:hint="default"/>
      </w:rPr>
    </w:lvl>
    <w:lvl w:ilvl="1" w:tplc="90B4DB6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0241F3"/>
    <w:multiLevelType w:val="multilevel"/>
    <w:tmpl w:val="8F3C7570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5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846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BE84B34"/>
    <w:multiLevelType w:val="multilevel"/>
    <w:tmpl w:val="B334893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E9E43D3"/>
    <w:multiLevelType w:val="multilevel"/>
    <w:tmpl w:val="AD0AC94C"/>
    <w:lvl w:ilvl="0">
      <w:start w:val="1"/>
      <w:numFmt w:val="decimal"/>
      <w:lvlText w:val="%1."/>
      <w:lvlJc w:val="left"/>
      <w:pPr>
        <w:ind w:left="10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08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999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3604272">
    <w:abstractNumId w:val="1"/>
    <w:lvlOverride w:ilvl="0">
      <w:lvl w:ilvl="0">
        <w:start w:val="1"/>
        <w:numFmt w:val="lowerLetter"/>
        <w:lvlText w:val="%1)"/>
        <w:lvlJc w:val="left"/>
        <w:pPr>
          <w:ind w:left="360" w:hanging="360"/>
        </w:pPr>
      </w:lvl>
    </w:lvlOverride>
  </w:num>
  <w:num w:numId="2" w16cid:durableId="541985147">
    <w:abstractNumId w:val="30"/>
  </w:num>
  <w:num w:numId="3" w16cid:durableId="1518081790">
    <w:abstractNumId w:val="6"/>
  </w:num>
  <w:num w:numId="4" w16cid:durableId="2106418104">
    <w:abstractNumId w:val="32"/>
  </w:num>
  <w:num w:numId="5" w16cid:durableId="299312485">
    <w:abstractNumId w:val="13"/>
  </w:num>
  <w:num w:numId="6" w16cid:durableId="1276910550">
    <w:abstractNumId w:val="12"/>
  </w:num>
  <w:num w:numId="7" w16cid:durableId="50856336">
    <w:abstractNumId w:val="18"/>
  </w:num>
  <w:num w:numId="8" w16cid:durableId="1751076365">
    <w:abstractNumId w:val="21"/>
  </w:num>
  <w:num w:numId="9" w16cid:durableId="1089929386">
    <w:abstractNumId w:val="17"/>
  </w:num>
  <w:num w:numId="10" w16cid:durableId="1663465580">
    <w:abstractNumId w:val="9"/>
  </w:num>
  <w:num w:numId="11" w16cid:durableId="1298216456">
    <w:abstractNumId w:val="24"/>
  </w:num>
  <w:num w:numId="12" w16cid:durableId="1870754136">
    <w:abstractNumId w:val="26"/>
  </w:num>
  <w:num w:numId="13" w16cid:durableId="1883590215">
    <w:abstractNumId w:val="19"/>
  </w:num>
  <w:num w:numId="14" w16cid:durableId="1061292404">
    <w:abstractNumId w:val="29"/>
  </w:num>
  <w:num w:numId="15" w16cid:durableId="1337075441">
    <w:abstractNumId w:val="3"/>
  </w:num>
  <w:num w:numId="16" w16cid:durableId="1427267639">
    <w:abstractNumId w:val="14"/>
  </w:num>
  <w:num w:numId="17" w16cid:durableId="1214852393">
    <w:abstractNumId w:val="23"/>
  </w:num>
  <w:num w:numId="18" w16cid:durableId="52120712">
    <w:abstractNumId w:val="22"/>
  </w:num>
  <w:num w:numId="19" w16cid:durableId="1121875484">
    <w:abstractNumId w:val="7"/>
  </w:num>
  <w:num w:numId="20" w16cid:durableId="1827936358">
    <w:abstractNumId w:val="25"/>
  </w:num>
  <w:num w:numId="21" w16cid:durableId="1778909844">
    <w:abstractNumId w:val="10"/>
  </w:num>
  <w:num w:numId="22" w16cid:durableId="1809203003">
    <w:abstractNumId w:val="20"/>
  </w:num>
  <w:num w:numId="23" w16cid:durableId="708602637">
    <w:abstractNumId w:val="8"/>
  </w:num>
  <w:num w:numId="24" w16cid:durableId="171800574">
    <w:abstractNumId w:val="27"/>
  </w:num>
  <w:num w:numId="25" w16cid:durableId="1768231939">
    <w:abstractNumId w:val="4"/>
  </w:num>
  <w:num w:numId="26" w16cid:durableId="609821164">
    <w:abstractNumId w:val="16"/>
  </w:num>
  <w:num w:numId="27" w16cid:durableId="1765221373">
    <w:abstractNumId w:val="0"/>
  </w:num>
  <w:num w:numId="28" w16cid:durableId="454719447">
    <w:abstractNumId w:val="31"/>
  </w:num>
  <w:num w:numId="29" w16cid:durableId="950941689">
    <w:abstractNumId w:val="33"/>
  </w:num>
  <w:num w:numId="30" w16cid:durableId="1093666473">
    <w:abstractNumId w:val="28"/>
  </w:num>
  <w:num w:numId="31" w16cid:durableId="1679886345">
    <w:abstractNumId w:val="2"/>
  </w:num>
  <w:num w:numId="32" w16cid:durableId="592664317">
    <w:abstractNumId w:val="15"/>
  </w:num>
  <w:num w:numId="33" w16cid:durableId="506870520">
    <w:abstractNumId w:val="5"/>
  </w:num>
  <w:num w:numId="34" w16cid:durableId="1812850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F7A"/>
    <w:rsid w:val="000304FE"/>
    <w:rsid w:val="000707CE"/>
    <w:rsid w:val="0010599F"/>
    <w:rsid w:val="00124812"/>
    <w:rsid w:val="001742BD"/>
    <w:rsid w:val="00175DD4"/>
    <w:rsid w:val="001A7545"/>
    <w:rsid w:val="001D03AB"/>
    <w:rsid w:val="00256381"/>
    <w:rsid w:val="002B440F"/>
    <w:rsid w:val="002C2598"/>
    <w:rsid w:val="00312557"/>
    <w:rsid w:val="003256EE"/>
    <w:rsid w:val="00350CCA"/>
    <w:rsid w:val="00361677"/>
    <w:rsid w:val="00407831"/>
    <w:rsid w:val="00431EA7"/>
    <w:rsid w:val="00434576"/>
    <w:rsid w:val="00580678"/>
    <w:rsid w:val="005A2C23"/>
    <w:rsid w:val="005A4834"/>
    <w:rsid w:val="005E33AF"/>
    <w:rsid w:val="005F4B29"/>
    <w:rsid w:val="00643277"/>
    <w:rsid w:val="006C09EB"/>
    <w:rsid w:val="006F6DFA"/>
    <w:rsid w:val="007B0840"/>
    <w:rsid w:val="007C2794"/>
    <w:rsid w:val="0080662F"/>
    <w:rsid w:val="00836B3E"/>
    <w:rsid w:val="008701F2"/>
    <w:rsid w:val="00881483"/>
    <w:rsid w:val="00882C6C"/>
    <w:rsid w:val="00890F77"/>
    <w:rsid w:val="008A2406"/>
    <w:rsid w:val="008E2310"/>
    <w:rsid w:val="008F16A4"/>
    <w:rsid w:val="0091502A"/>
    <w:rsid w:val="00951C92"/>
    <w:rsid w:val="00984F7A"/>
    <w:rsid w:val="00A33F35"/>
    <w:rsid w:val="00A41B20"/>
    <w:rsid w:val="00A55340"/>
    <w:rsid w:val="00B33421"/>
    <w:rsid w:val="00B55A07"/>
    <w:rsid w:val="00B62056"/>
    <w:rsid w:val="00B925F1"/>
    <w:rsid w:val="00BA1D00"/>
    <w:rsid w:val="00C20054"/>
    <w:rsid w:val="00C42E0F"/>
    <w:rsid w:val="00C4679E"/>
    <w:rsid w:val="00C7218A"/>
    <w:rsid w:val="00C843CC"/>
    <w:rsid w:val="00C94901"/>
    <w:rsid w:val="00CB11D4"/>
    <w:rsid w:val="00D12B19"/>
    <w:rsid w:val="00D1452B"/>
    <w:rsid w:val="00D256F0"/>
    <w:rsid w:val="00D53D90"/>
    <w:rsid w:val="00D72780"/>
    <w:rsid w:val="00D7688F"/>
    <w:rsid w:val="00E81AD0"/>
    <w:rsid w:val="00EE7F76"/>
    <w:rsid w:val="00F12CEF"/>
    <w:rsid w:val="00F2266C"/>
    <w:rsid w:val="00F4255D"/>
    <w:rsid w:val="00F50F20"/>
    <w:rsid w:val="00F93E88"/>
    <w:rsid w:val="00FB5AFB"/>
    <w:rsid w:val="00FC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842B4"/>
  <w15:docId w15:val="{76C25213-3A71-2E4A-A969-F16E5BB10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2"/>
        <w:szCs w:val="22"/>
        <w:lang w:val="pt-P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901"/>
    <w:pPr>
      <w:autoSpaceDE w:val="0"/>
      <w:autoSpaceDN w:val="0"/>
      <w:spacing w:line="276" w:lineRule="auto"/>
      <w:jc w:val="both"/>
    </w:pPr>
    <w:rPr>
      <w:rFonts w:ascii="Work Sans" w:hAnsi="Work Sans"/>
      <w:sz w:val="21"/>
    </w:rPr>
  </w:style>
  <w:style w:type="paragraph" w:styleId="Ttulo1">
    <w:name w:val="heading 1"/>
    <w:basedOn w:val="Ttulo2"/>
    <w:next w:val="Normal"/>
    <w:uiPriority w:val="9"/>
    <w:qFormat/>
    <w:rsid w:val="00BA1D00"/>
    <w:pPr>
      <w:spacing w:after="0"/>
      <w:outlineLvl w:val="0"/>
    </w:pPr>
    <w:rPr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rsid w:val="00BA1D00"/>
    <w:pPr>
      <w:widowControl/>
      <w:autoSpaceDE/>
      <w:autoSpaceDN/>
      <w:spacing w:after="240" w:line="240" w:lineRule="auto"/>
      <w:ind w:right="-512"/>
      <w:jc w:val="left"/>
      <w:outlineLvl w:val="1"/>
    </w:pPr>
    <w:rPr>
      <w:rFonts w:ascii="Zilla Slab" w:eastAsiaTheme="minorHAnsi" w:hAnsi="Zilla Slab" w:cstheme="minorBidi"/>
      <w:b/>
      <w:bCs/>
      <w:color w:val="00B0F0"/>
      <w:kern w:val="2"/>
      <w:sz w:val="28"/>
      <w:szCs w:val="28"/>
      <w:lang w:eastAsia="en-US"/>
      <w14:ligatures w14:val="standardContextual"/>
    </w:rPr>
  </w:style>
  <w:style w:type="paragraph" w:styleId="Ttulo3">
    <w:name w:val="heading 3"/>
    <w:basedOn w:val="Normal"/>
    <w:next w:val="Normal"/>
    <w:uiPriority w:val="9"/>
    <w:unhideWhenUsed/>
    <w:qFormat/>
    <w:rsid w:val="00BA1D00"/>
    <w:pPr>
      <w:spacing w:after="240"/>
      <w:jc w:val="left"/>
      <w:outlineLvl w:val="2"/>
    </w:pPr>
    <w:rPr>
      <w:rFonts w:eastAsia="Calibri" w:cs="Calibri"/>
      <w:b/>
      <w:szCs w:val="21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arter"/>
    <w:uiPriority w:val="10"/>
    <w:qFormat/>
    <w:rsid w:val="00C7218A"/>
    <w:pPr>
      <w:widowControl/>
      <w:autoSpaceDE/>
      <w:autoSpaceDN/>
      <w:spacing w:line="240" w:lineRule="auto"/>
      <w:jc w:val="left"/>
    </w:pPr>
    <w:rPr>
      <w:rFonts w:eastAsiaTheme="minorHAnsi" w:cstheme="minorBidi"/>
      <w:kern w:val="2"/>
      <w:sz w:val="26"/>
      <w:szCs w:val="26"/>
      <w:lang w:eastAsia="en-US"/>
      <w14:ligatures w14:val="standardContextual"/>
    </w:rPr>
  </w:style>
  <w:style w:type="paragraph" w:styleId="Corpodetexto">
    <w:name w:val="Body Text"/>
    <w:basedOn w:val="Ttulo2"/>
    <w:link w:val="CorpodetextoCarter"/>
    <w:uiPriority w:val="1"/>
    <w:qFormat/>
    <w:rsid w:val="00BA1D00"/>
    <w:pPr>
      <w:spacing w:after="0"/>
    </w:pPr>
    <w:rPr>
      <w:b w:val="0"/>
      <w:bCs w:val="0"/>
      <w:sz w:val="18"/>
      <w:szCs w:val="18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BA1D00"/>
    <w:rPr>
      <w:rFonts w:ascii="Zilla Slab" w:eastAsiaTheme="minorHAnsi" w:hAnsi="Zilla Slab" w:cstheme="minorBidi"/>
      <w:color w:val="00B0F0"/>
      <w:kern w:val="2"/>
      <w:sz w:val="18"/>
      <w:szCs w:val="18"/>
      <w:lang w:eastAsia="en-US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C7218A"/>
    <w:rPr>
      <w:rFonts w:ascii="Work Sans" w:eastAsiaTheme="minorHAnsi" w:hAnsi="Work Sans" w:cstheme="minorBidi"/>
      <w:kern w:val="2"/>
      <w:sz w:val="26"/>
      <w:szCs w:val="26"/>
      <w:lang w:eastAsia="en-US"/>
      <w14:ligatures w14:val="standardContextual"/>
    </w:rPr>
  </w:style>
  <w:style w:type="table" w:styleId="TabelacomGrelha">
    <w:name w:val="Table Grid"/>
    <w:basedOn w:val="Tabelanormal"/>
    <w:uiPriority w:val="39"/>
    <w:rsid w:val="005051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F4A4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F4A47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arter"/>
    <w:uiPriority w:val="99"/>
    <w:semiHidden/>
    <w:unhideWhenUsed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Tipodeletrapredefinidodopargrafo"/>
    <w:uiPriority w:val="99"/>
    <w:semiHidden/>
    <w:unhideWhenUsed/>
    <w:rPr>
      <w:sz w:val="16"/>
      <w:szCs w:val="16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4576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4576"/>
    <w:rPr>
      <w:b/>
      <w:bCs/>
      <w:sz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D256F0"/>
    <w:pPr>
      <w:tabs>
        <w:tab w:val="center" w:pos="4513"/>
        <w:tab w:val="right" w:pos="9026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256F0"/>
  </w:style>
  <w:style w:type="paragraph" w:styleId="Rodap">
    <w:name w:val="footer"/>
    <w:basedOn w:val="Normal"/>
    <w:link w:val="RodapCarter"/>
    <w:uiPriority w:val="99"/>
    <w:unhideWhenUsed/>
    <w:rsid w:val="00D256F0"/>
    <w:pPr>
      <w:tabs>
        <w:tab w:val="center" w:pos="4513"/>
        <w:tab w:val="right" w:pos="9026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256F0"/>
  </w:style>
  <w:style w:type="character" w:styleId="Nmerodepgina">
    <w:name w:val="page number"/>
    <w:basedOn w:val="Tipodeletrapredefinidodopargrafo"/>
    <w:uiPriority w:val="99"/>
    <w:semiHidden/>
    <w:unhideWhenUsed/>
    <w:rsid w:val="00C7218A"/>
  </w:style>
  <w:style w:type="numbering" w:customStyle="1" w:styleId="Style1">
    <w:name w:val="Style1"/>
    <w:uiPriority w:val="99"/>
    <w:rsid w:val="003256EE"/>
    <w:pPr>
      <w:numPr>
        <w:numId w:val="7"/>
      </w:numPr>
    </w:pPr>
  </w:style>
  <w:style w:type="numbering" w:customStyle="1" w:styleId="Style2">
    <w:name w:val="Style2"/>
    <w:uiPriority w:val="99"/>
    <w:rsid w:val="003256EE"/>
    <w:pPr>
      <w:numPr>
        <w:numId w:val="8"/>
      </w:numPr>
    </w:pPr>
  </w:style>
  <w:style w:type="numbering" w:customStyle="1" w:styleId="Style3">
    <w:name w:val="Style3"/>
    <w:uiPriority w:val="99"/>
    <w:rsid w:val="003256EE"/>
    <w:pPr>
      <w:numPr>
        <w:numId w:val="9"/>
      </w:numPr>
    </w:pPr>
  </w:style>
  <w:style w:type="paragraph" w:customStyle="1" w:styleId="footnotedescription">
    <w:name w:val="footnote description"/>
    <w:next w:val="Normal"/>
    <w:link w:val="footnotedescriptionChar"/>
    <w:hidden/>
    <w:rsid w:val="00312557"/>
    <w:pPr>
      <w:widowControl/>
      <w:spacing w:line="253" w:lineRule="auto"/>
      <w:ind w:left="214" w:right="35" w:firstLine="142"/>
      <w:jc w:val="both"/>
    </w:pPr>
    <w:rPr>
      <w:rFonts w:ascii="Calibri" w:eastAsia="Calibri" w:hAnsi="Calibri" w:cs="Calibri"/>
      <w:color w:val="000000"/>
      <w:kern w:val="2"/>
      <w:sz w:val="20"/>
      <w:szCs w:val="24"/>
      <w:lang/>
      <w14:ligatures w14:val="standardContextual"/>
    </w:rPr>
  </w:style>
  <w:style w:type="character" w:customStyle="1" w:styleId="footnotedescriptionChar">
    <w:name w:val="footnote description Char"/>
    <w:link w:val="footnotedescription"/>
    <w:rsid w:val="00312557"/>
    <w:rPr>
      <w:rFonts w:ascii="Calibri" w:eastAsia="Calibri" w:hAnsi="Calibri" w:cs="Calibri"/>
      <w:color w:val="000000"/>
      <w:kern w:val="2"/>
      <w:sz w:val="20"/>
      <w:szCs w:val="24"/>
      <w:lang/>
      <w14:ligatures w14:val="standardContextual"/>
    </w:rPr>
  </w:style>
  <w:style w:type="character" w:customStyle="1" w:styleId="footnotemark">
    <w:name w:val="footnote mark"/>
    <w:hidden/>
    <w:rsid w:val="00312557"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rsid w:val="00312557"/>
    <w:pPr>
      <w:widowControl/>
    </w:pPr>
    <w:rPr>
      <w:rFonts w:asciiTheme="minorHAnsi" w:eastAsiaTheme="minorEastAsia" w:hAnsiTheme="minorHAnsi" w:cstheme="minorBidi"/>
      <w:kern w:val="2"/>
      <w:sz w:val="24"/>
      <w:szCs w:val="24"/>
      <w:lang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odigo_Postal" source-type="EntityFields">
        <TAG><![CDATA[#NOVOREGISTO:ENTIDADE:Codigo_Postal#]]></TAG>
        <VALUE><![CDATA[#NOVOREGISTO:ENTIDADE:Codigo_Postal#]]></VALUE>
        <XPATH><![CDATA[/CARD/ENTITIES/ENTITY[TYPE='P']/PROPERTIES/PROPERTY[NAME='Co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N_Cedula" source-type="EntityFields">
        <TAG><![CDATA[#NOVOREGISTO:ENTIDADE:N_Cedula#]]></TAG>
        <VALUE><![CDATA[#NOVOREGISTO:ENTIDADE:N_Cedula#]]></VALUE>
        <XPATH><![CDATA[/CARD/ENTITIES/ENTITY[TYPE='P']/PROPERTIES/PROPERTY[NAME='N_Cedula']/VALUE]]></XPATH>
      </FIELD>
      <FIELD type="EntityFields" label="N_Inscrição" source-type="EntityFields">
        <TAG><![CDATA[#NOVOREGISTO:ENTIDADE:N_Inscrição#]]></TAG>
        <VALUE><![CDATA[#NOVOREGISTO:ENTIDADE:N_Inscrição#]]></VALUE>
        <XPATH><![CDATA[/CARD/ENTITIES/ENTITY[TYPE='P']/PROPERTIES/PROPERTY[NAME='N_Inscrição']/VALUE]]></XPATH>
      </FIELD>
      <FIELD type="EntityFields" label="Nome_Clinico" source-type="EntityFields">
        <TAG><![CDATA[#NOVOREGISTO:ENTIDADE:Nome_Clinico#]]></TAG>
        <VALUE><![CDATA[#NOVOREGISTO:ENTIDADE:Nome_Clinico#]]></VALUE>
        <XPATH><![CDATA[/CARD/ENTITIES/ENTITY[TYPE='P']/PROPERTIES/PROPERTY[NAME='Nome_Clinico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SepColegios" source-type="AdditionalFields">
        <TAG><![CDATA[#NOVOREGISTO:CA:SepColegios#]]></TAG>
        <VALUE><![CDATA[#NOVOREGISTO:CA:SepColegios#]]></VALUE>
        <XPATH><![CDATA[/CARD/FIELDS/FIELD[FIELD='SepColegios']/VALUE]]></XPATH>
      </FIELD>
      <FIELD type="AdditionalFields" label="EstadoProcesso" source-type="AdditionalFields">
        <TAG><![CDATA[#NOVOREGISTO:CA:EstadoProcesso#]]></TAG>
        <VALUE><![CDATA[#NOVOREGISTO:CA:EstadoProcesso#]]></VALUE>
        <XPATH><![CDATA[/CARD/FIELDS/FIELD[FIELD='EstadoProcesso']/VALUE]]></XPATH>
      </FIELD>
      <FIELD type="AdditionalFields" label="Vogal" source-type="AdditionalFields">
        <TAG><![CDATA[#NOVOREGISTO:CA:Vogal#]]></TAG>
        <VALUE><![CDATA[#NOVOREGISTO:CA:Vogal#]]></VALUE>
        <XPATH><![CDATA[/CARD/FIELDS/FIELD[FIELD='Vogal']/VALUE]]></XPATH>
      </FIELD>
      <FIELD type="AdditionalFields" label="Participante" source-type="AdditionalFields">
        <TAG><![CDATA[#NOVOREGISTO:CA:Participante#]]></TAG>
        <VALUE><![CDATA[#NOVOREGISTO:CA:Participante#]]></VALUE>
        <XPATH><![CDATA[/CARD/FIELDS/FIELD[FIELD='Participante']/VALUE]]></XPATH>
      </FIELD>
      <FIELD type="AdditionalFields" label="Participado" source-type="AdditionalFields">
        <TAG><![CDATA[#NOVOREGISTO:CA:Participado#]]></TAG>
        <VALUE><![CDATA[#NOVOREGISTO:CA:Participado#]]></VALUE>
        <XPATH><![CDATA[/CARD/FIELDS/FIELD[FIELD='Participado']/VALUE]]></XPATH>
      </FIELD>
      <FIELD type="AdditionalFields" label="N_Funcionário" source-type="AdditionalFields">
        <TAG><![CDATA[#NOVOREGISTO:CA:N_Funcionário#]]></TAG>
        <VALUE><![CDATA[#NOVOREGISTO:CA:N_Funcionário#]]></VALUE>
        <XPATH><![CDATA[/CARD/FIELDS/FIELD[FIELD='N_Funcionário']/VALUE]]></XPATH>
      </FIELD>
      <FIELD type="AdditionalFields" label="NIF" source-type="AdditionalFields">
        <TAG><![CDATA[#NOVOREGISTO:CA:NIF#]]></TAG>
        <VALUE><![CDATA[#NOVOREGISTO:CA:NIF#]]></VALUE>
        <XPATH><![CDATA[/CARD/FIELDS/FIELD[FIELD='NIF']/VALUE]]></XPATH>
      </FIELD>
      <FIELD type="AdditionalFields" label="N_Oficio" source-type="AdditionalFields">
        <TAG><![CDATA[#NOVOREGISTO:CA:N_Oficio#]]></TAG>
        <VALUE><![CDATA[#NOVOREGISTO:CA:N_Oficio#]]></VALUE>
        <XPATH><![CDATA[/CARD/FIELDS/FIELD[FIELD='N_Oficio']/VALUE]]></XPATH>
      </FIELD>
      <FIELD type="AdditionalFields" label="Especialidades" source-type="AdditionalFields">
        <TAG><![CDATA[#NOVOREGISTO:CA:Especialidades#]]></TAG>
        <VALUE><![CDATA[#NOVOREGISTO:CA:Especialidades#]]></VALUE>
        <XPATH><![CDATA[/CARD/FIELDS/FIELD[FIELD='Especialidades']/VALUE]]></XPATH>
      </FIELD>
      <FIELD type="AdditionalFields" label="Subespec" source-type="AdditionalFields">
        <TAG><![CDATA[#NOVOREGISTO:CA:Subespec#]]></TAG>
        <VALUE><![CDATA[#NOVOREGISTO:CA:Subespec#]]></VALUE>
        <XPATH><![CDATA[/CARD/FIELDS/FIELD[FIELD='Subespec']/VALUE]]></XPATH>
      </FIELD>
      <FIELD type="AdditionalFields" label="Competencias" source-type="AdditionalFields">
        <TAG><![CDATA[#NOVOREGISTO:CA:Competencias#]]></TAG>
        <VALUE><![CDATA[#NOVOREGISTO:CA:Competencias#]]></VALUE>
        <XPATH><![CDATA[/CARD/FIELDS/FIELD[FIELD='Competencias']/VALUE]]></XPATH>
      </FIELD>
      <FIELD type="AdditionalFields" label="Estado" source-type="AdditionalFields">
        <TAG><![CDATA[#NOVOREGISTO:CA:Estado#]]></TAG>
        <VALUE><![CDATA[#NOVOREGISTO:CA:Estado#]]></VALUE>
        <XPATH><![CDATA[/CARD/FIELDS/FIELD[FIELD='Estado']/VALUE]]></XPATH>
      </FIELD>
      <FIELD type="AdditionalFields" label="N_Cedula" source-type="AdditionalFields">
        <TAG><![CDATA[#NOVOREGISTO:CA:N_Cedula#]]></TAG>
        <VALUE><![CDATA[#NOVOREGISTO:CA:N_Cedula#]]></VALUE>
        <XPATH><![CDATA[/CARD/FIELDS/FIELD[FIELD='N_Cedula']/VALUE]]></XPATH>
      </FIELD>
      <FIELD type="AdditionalFields" label="N_Inscricao" source-type="AdditionalFields">
        <TAG><![CDATA[#NOVOREGISTO:CA:N_Inscricao#]]></TAG>
        <VALUE><![CDATA[#NOVOREGISTO:CA:N_Inscricao#]]></VALUE>
        <XPATH><![CDATA[/CARD/FIELDS/FIELD[FIELD='N_Inscricao']/VALUE]]></XPATH>
      </FIELD>
      <FIELD type="AdditionalFields" label="dataentrada" source-type="AdditionalFields">
        <TAG><![CDATA[#NOVOREGISTO:CA:dataentrada#]]></TAG>
        <VALUE><![CDATA[#NOVOREGISTO:CA:dataentrada#]]></VALUE>
        <XPATH><![CDATA[/CARD/FIELDS/FIELD[FIELD='dataentrada']/VALUE]]></XPATH>
      </FIELD>
      <FIELD type="AdditionalFields" label="CNPG" source-type="AdditionalFields">
        <TAG><![CDATA[#NOVOREGISTO:CA:CNPG#]]></TAG>
        <VALUE><![CDATA[#NOVOREGISTO:CA:CNPG#]]></VALUE>
        <XPATH><![CDATA[/CARD/FIELDS/FIELD[FIELD='CNPG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MS" source-type="AdditionalFields">
        <TAG><![CDATA[#NOVOREGISTO:CA:MS#]]></TAG>
        <VALUE><![CDATA[#NOVOREGISTO:CA:MS#]]></VALUE>
        <XPATH><![CDATA[/CARD/FIELDS/FIELD[FIELD='MS']/VALUE]]></XPATH>
      </FIELD>
      <FIELD type="AdditionalFields" label="CNERec" source-type="AdditionalFields">
        <TAG><![CDATA[#NOVOREGISTO:CA:CNERec#]]></TAG>
        <VALUE><![CDATA[#NOVOREGISTO:CA:CNERec#]]></VALUE>
        <XPATH><![CDATA[/CARD/FIELDS/FIELD[FIELD='CNERec']/VALUE]]></XPATH>
      </FIELD>
      <FIELD type="AdditionalFields" label="CNERem" source-type="AdditionalFields">
        <TAG><![CDATA[#NOVOREGISTO:CA:CNERem#]]></TAG>
        <VALUE><![CDATA[#NOVOREGISTO:CA:CNERem#]]></VALUE>
        <XPATH><![CDATA[/CARD/FIELDS/FIELD[FIELD='CNERem']/VALUE]]></XPATH>
      </FIELD>
      <FIELD type="AdditionalFields" label="CNE" source-type="AdditionalFields">
        <TAG><![CDATA[#NOVOREGISTO:CA:CNE#]]></TAG>
        <VALUE><![CDATA[#NOVOREGISTO:CA:CNE#]]></VALUE>
        <XPATH><![CDATA[/CARD/FIELDS/FIELD[FIELD='CNE']/VALUE]]></XPATH>
      </FIELD>
      <FIELD type="AdditionalFields" label="Reclam" source-type="AdditionalFields">
        <TAG><![CDATA[#NOVOREGISTO:CA:Reclam#]]></TAG>
        <VALUE><![CDATA[#NOVOREGISTO:CA:Reclam#]]></VALUE>
        <XPATH><![CDATA[/CARD/FIELDS/FIELD[FIELD='Reclam']/VALUE]]></XPATH>
      </FIELD>
      <FIELD type="AdditionalFields" label="ObsProcesso" source-type="AdditionalFields">
        <TAG><![CDATA[#NOVOREGISTO:CA:ObsProcesso#]]></TAG>
        <VALUE><![CDATA[#NOVOREGISTO:CA:ObsProcesso#]]></VALUE>
        <XPATH><![CDATA[/CARD/FIELDS/FIELD[FIELD='ObsProcesso']/VALUE]]></XPATH>
      </FIELD>
      <FIELD type="AdditionalFields" label="Resumo" source-type="AdditionalFields">
        <TAG><![CDATA[#NOVOREGISTO:CA:Resumo#]]></TAG>
        <VALUE><![CDATA[#NOVOREGISTO:CA:Resumo#]]></VALUE>
        <XPATH><![CDATA[/CARD/FIELDS/FIELD[FIELD='Resumo']/VALUE]]></XPATH>
      </FIELD>
      <FIELD type="AdditionalFields" label="Arquivado" source-type="AdditionalFields">
        <TAG><![CDATA[#NOVOREGISTO:CA:Arquivado#]]></TAG>
        <VALUE><![CDATA[#NOVOREGISTO:CA:Arquivado#]]></VALUE>
        <XPATH><![CDATA[/CARD/FIELDS/FIELD[FIELD='Arquivado']/VALUE]]></XPATH>
      </FIELD>
      <FIELD type="AdditionalFields" label="Estado___" source-type="AdditionalFields">
        <TAG><![CDATA[#NOVOREGISTO:CA:Estado___#]]></TAG>
        <VALUE><![CDATA[#NOVOREGISTO:CA:Estado___#]]></VALUE>
        <XPATH><![CDATA[/CARD/FIELDS/FIELD[FIELD='Estado___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5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Codigo_Postal" source-type="EntityFields">
        <TAG><![CDATA[#PRIMEIROREGISTO:ENTIDADE:Codigo_Postal#]]></TAG>
        <VALUE><![CDATA[#PRIMEIROREGISTO:ENTIDADE:Codigo_Postal#]]></VALUE>
        <XPATH><![CDATA[/CARD/ENTITIES/ENTITY[TYPE='P']/PROPERTIES/PROPERTY[NAME='Codigo_Posta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N_Cedula" source-type="EntityFields">
        <TAG><![CDATA[#PRIMEIROREGISTO:ENTIDADE:N_Cedula#]]></TAG>
        <VALUE><![CDATA[#PRIMEIROREGISTO:ENTIDADE:N_Cedula#]]></VALUE>
        <XPATH><![CDATA[/CARD/ENTITIES/ENTITY[TYPE='P']/PROPERTIES/PROPERTY[NAME='N_Cedula']/VALUE]]></XPATH>
      </FIELD>
      <FIELD type="EntityFields" label="N_Inscrição" source-type="EntityFields">
        <TAG><![CDATA[#PRIMEIROREGISTO:ENTIDADE:N_Inscrição#]]></TAG>
        <VALUE><![CDATA[#PRIMEIROREGISTO:ENTIDADE:N_Inscrição#]]></VALUE>
        <XPATH><![CDATA[/CARD/ENTITIES/ENTITY[TYPE='P']/PROPERTIES/PROPERTY[NAME='N_Inscrição']/VALUE]]></XPATH>
      </FIELD>
      <FIELD type="EntityFields" label="Nome_Clinico" source-type="EntityFields">
        <TAG><![CDATA[#PRIMEIROREGISTO:ENTIDADE:Nome_Clinico#]]></TAG>
        <VALUE><![CDATA[#PRIMEIROREGISTO:ENTIDADE:Nome_Clinico#]]></VALUE>
        <XPATH><![CDATA[/CARD/ENTITIES/ENTITY[TYPE='P']/PROPERTIES/PROPERTY[NAME='Nome_Clinico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SepColegios" source-type="AdditionalFields">
        <TAG><![CDATA[#PRIMEIROREGISTO:CA:SepColegios#]]></TAG>
        <VALUE><![CDATA[#PRIMEIROREGISTO:CA:SepColegios#]]></VALUE>
        <XPATH><![CDATA[/CARD/FIELDS/FIELD[NAME='SepColegios']/VALUE]]></XPATH>
      </FIELD>
      <FIELD type="AdditionalFields" label="EstadoProcesso" source-type="AdditionalFields">
        <TAG><![CDATA[#PRIMEIROREGISTO:CA:EstadoProcesso#]]></TAG>
        <VALUE><![CDATA[#PRIMEIROREGISTO:CA:EstadoProcesso#]]></VALUE>
        <XPATH><![CDATA[/CARD/FIELDS/FIELD[NAME='EstadoProcesso']/VALUE]]></XPATH>
      </FIELD>
      <FIELD type="AdditionalFields" label="Vogal" source-type="AdditionalFields">
        <TAG><![CDATA[#PRIMEIROREGISTO:CA:Vogal#]]></TAG>
        <VALUE><![CDATA[#PRIMEIROREGISTO:CA:Vogal#]]></VALUE>
        <XPATH><![CDATA[/CARD/FIELDS/FIELD[NAME='Vogal']/VALUE]]></XPATH>
      </FIELD>
      <FIELD type="AdditionalFields" label="Participante" source-type="AdditionalFields">
        <TAG><![CDATA[#PRIMEIROREGISTO:CA:Participante#]]></TAG>
        <VALUE><![CDATA[#PRIMEIROREGISTO:CA:Participante#]]></VALUE>
        <XPATH><![CDATA[/CARD/FIELDS/FIELD[NAME='Participante']/VALUE]]></XPATH>
      </FIELD>
      <FIELD type="AdditionalFields" label="Participado" source-type="AdditionalFields">
        <TAG><![CDATA[#PRIMEIROREGISTO:CA:Participado#]]></TAG>
        <VALUE><![CDATA[#PRIMEIROREGISTO:CA:Participado#]]></VALUE>
        <XPATH><![CDATA[/CARD/FIELDS/FIELD[NAME='Participado']/VALUE]]></XPATH>
      </FIELD>
      <FIELD type="AdditionalFields" label="N_Funcionário" source-type="AdditionalFields">
        <TAG><![CDATA[#PRIMEIROREGISTO:CA:N_Funcionário#]]></TAG>
        <VALUE><![CDATA[#PRIMEIROREGISTO:CA:N_Funcionário#]]></VALUE>
        <XPATH><![CDATA[/CARD/FIELDS/FIELD[NAME='N_Funcionário']/VALUE]]></XPATH>
      </FIELD>
      <FIELD type="AdditionalFields" label="NIF" source-type="AdditionalFields">
        <TAG><![CDATA[#PRIMEIROREGISTO:CA:NIF#]]></TAG>
        <VALUE><![CDATA[#PRIMEIROREGISTO:CA:NIF#]]></VALUE>
        <XPATH><![CDATA[/CARD/FIELDS/FIELD[NAME='NIF']/VALUE]]></XPATH>
      </FIELD>
      <FIELD type="AdditionalFields" label="N_Oficio" source-type="AdditionalFields">
        <TAG><![CDATA[#PRIMEIROREGISTO:CA:N_Oficio#]]></TAG>
        <VALUE><![CDATA[#PRIMEIROREGISTO:CA:N_Oficio#]]></VALUE>
        <XPATH><![CDATA[/CARD/FIELDS/FIELD[NAME='N_Oficio']/VALUE]]></XPATH>
      </FIELD>
      <FIELD type="AdditionalFields" label="Especialidades" source-type="AdditionalFields">
        <TAG><![CDATA[#PRIMEIROREGISTO:CA:Especialidades#]]></TAG>
        <VALUE><![CDATA[#PRIMEIROREGISTO:CA:Especialidades#]]></VALUE>
        <XPATH><![CDATA[/CARD/FIELDS/FIELD[NAME='Especialidades']/VALUE]]></XPATH>
      </FIELD>
      <FIELD type="AdditionalFields" label="Subespec" source-type="AdditionalFields">
        <TAG><![CDATA[#PRIMEIROREGISTO:CA:Subespec#]]></TAG>
        <VALUE><![CDATA[#PRIMEIROREGISTO:CA:Subespec#]]></VALUE>
        <XPATH><![CDATA[/CARD/FIELDS/FIELD[NAME='Subespec']/VALUE]]></XPATH>
      </FIELD>
      <FIELD type="AdditionalFields" label="Competencias" source-type="AdditionalFields">
        <TAG><![CDATA[#PRIMEIROREGISTO:CA:Competencias#]]></TAG>
        <VALUE><![CDATA[#PRIMEIROREGISTO:CA:Competencias#]]></VALUE>
        <XPATH><![CDATA[/CARD/FIELDS/FIELD[NAME='Competencias']/VALUE]]></XPATH>
      </FIELD>
      <FIELD type="AdditionalFields" label="Estado" source-type="AdditionalFields">
        <TAG><![CDATA[#PRIMEIROREGISTO:CA:Estado#]]></TAG>
        <VALUE><![CDATA[#PRIMEIROREGISTO:CA:Estado#]]></VALUE>
        <XPATH><![CDATA[/CARD/FIELDS/FIELD[NAME='Estado']/VALUE]]></XPATH>
      </FIELD>
      <FIELD type="AdditionalFields" label="N_Cedula" source-type="AdditionalFields">
        <TAG><![CDATA[#PRIMEIROREGISTO:CA:N_Cedula#]]></TAG>
        <VALUE><![CDATA[#PRIMEIROREGISTO:CA:N_Cedula#]]></VALUE>
        <XPATH><![CDATA[/CARD/FIELDS/FIELD[NAME='N_Cedula']/VALUE]]></XPATH>
      </FIELD>
      <FIELD type="AdditionalFields" label="N_Inscricao" source-type="AdditionalFields">
        <TAG><![CDATA[#PRIMEIROREGISTO:CA:N_Inscricao#]]></TAG>
        <VALUE><![CDATA[#PRIMEIROREGISTO:CA:N_Inscricao#]]></VALUE>
        <XPATH><![CDATA[/CARD/FIELDS/FIELD[NAME='N_Inscricao']/VALUE]]></XPATH>
      </FIELD>
      <FIELD type="AdditionalFields" label="dataentrada" source-type="AdditionalFields">
        <TAG><![CDATA[#PRIMEIROREGISTO:CA:dataentrada#]]></TAG>
        <VALUE><![CDATA[#PRIMEIROREGISTO:CA:dataentrada#]]></VALUE>
        <XPATH><![CDATA[/CARD/FIELDS/FIELD[NAME='dataentrada']/VALUE]]></XPATH>
      </FIELD>
      <FIELD type="AdditionalFields" label="CNPG" source-type="AdditionalFields">
        <TAG><![CDATA[#PRIMEIROREGISTO:CA:CNPG#]]></TAG>
        <VALUE><![CDATA[#PRIMEIROREGISTO:CA:CNPG#]]></VALUE>
        <XPATH><![CDATA[/CARD/FIELDS/FIELD[NAME='CNPG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MS" source-type="AdditionalFields">
        <TAG><![CDATA[#PRIMEIROREGISTO:CA:MS#]]></TAG>
        <VALUE><![CDATA[#PRIMEIROREGISTO:CA:MS#]]></VALUE>
        <XPATH><![CDATA[/CARD/FIELDS/FIELD[NAME='MS']/VALUE]]></XPATH>
      </FIELD>
      <FIELD type="AdditionalFields" label="CNERec" source-type="AdditionalFields">
        <TAG><![CDATA[#PRIMEIROREGISTO:CA:CNERec#]]></TAG>
        <VALUE><![CDATA[#PRIMEIROREGISTO:CA:CNERec#]]></VALUE>
        <XPATH><![CDATA[/CARD/FIELDS/FIELD[NAME='CNERec']/VALUE]]></XPATH>
      </FIELD>
      <FIELD type="AdditionalFields" label="CNERem" source-type="AdditionalFields">
        <TAG><![CDATA[#PRIMEIROREGISTO:CA:CNERem#]]></TAG>
        <VALUE><![CDATA[#PRIMEIROREGISTO:CA:CNERem#]]></VALUE>
        <XPATH><![CDATA[/CARD/FIELDS/FIELD[NAME='CNERem']/VALUE]]></XPATH>
      </FIELD>
      <FIELD type="AdditionalFields" label="CNE" source-type="AdditionalFields">
        <TAG><![CDATA[#PRIMEIROREGISTO:CA:CNE#]]></TAG>
        <VALUE><![CDATA[#PRIMEIROREGISTO:CA:CNE#]]></VALUE>
        <XPATH><![CDATA[/CARD/FIELDS/FIELD[NAME='CNE']/VALUE]]></XPATH>
      </FIELD>
      <FIELD type="AdditionalFields" label="Reclam" source-type="AdditionalFields">
        <TAG><![CDATA[#PRIMEIROREGISTO:CA:Reclam#]]></TAG>
        <VALUE><![CDATA[#PRIMEIROREGISTO:CA:Reclam#]]></VALUE>
        <XPATH><![CDATA[/CARD/FIELDS/FIELD[NAME='Reclam']/VALUE]]></XPATH>
      </FIELD>
      <FIELD type="AdditionalFields" label="ObsProcesso" source-type="AdditionalFields">
        <TAG><![CDATA[#PRIMEIROREGISTO:CA:ObsProcesso#]]></TAG>
        <VALUE><![CDATA[#PRIMEIROREGISTO:CA:ObsProcesso#]]></VALUE>
        <XPATH><![CDATA[/CARD/FIELDS/FIELD[NAME='ObsProcesso']/VALUE]]></XPATH>
      </FIELD>
      <FIELD type="AdditionalFields" label="Resumo" source-type="AdditionalFields">
        <TAG><![CDATA[#PRIMEIROREGISTO:CA:Resumo#]]></TAG>
        <VALUE><![CDATA[#PRIMEIROREGISTO:CA:Resumo#]]></VALUE>
        <XPATH><![CDATA[/CARD/FIELDS/FIELD[NAME='Resumo']/VALUE]]></XPATH>
      </FIELD>
      <FIELD type="AdditionalFields" label="Arquivado" source-type="AdditionalFields">
        <TAG><![CDATA[#PRIMEIROREGISTO:CA:Arquivado#]]></TAG>
        <VALUE><![CDATA[#PRIMEIROREGISTO:CA:Arquivado#]]></VALUE>
        <XPATH><![CDATA[/CARD/FIELDS/FIELD[NAME='Arquivado']/VALUE]]></XPATH>
      </FIELD>
      <FIELD type="AdditionalFields" label="Estado___" source-type="AdditionalFields">
        <TAG><![CDATA[#PRIMEIROREGISTO:CA:Estado___#]]></TAG>
        <VALUE><![CDATA[#PRIMEIROREGISTO:CA:Estado___#]]></VALUE>
        <XPATH><![CDATA[/CARD/FIELDS/FIELD[NAME='Estado___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SepColegios" source-type="AdditionalFields">
        <TAG><![CDATA[#PRIMEIROPROCESSO:CA:SepColegios#]]></TAG>
        <VALUE><![CDATA[#PRIMEIROPROCESSO:CA:SepColegios#]]></VALUE>
        <XPATH><![CDATA[/CARD/FIELDS/FIELD[NAME='SepColegios']/VALUE]]></XPATH>
      </FIELD>
      <FIELD type="AdditionalFields" label="EstadoProcesso" source-type="AdditionalFields">
        <TAG><![CDATA[#PRIMEIROPROCESSO:CA:EstadoProcesso#]]></TAG>
        <VALUE><![CDATA[#PRIMEIROPROCESSO:CA:EstadoProcesso#]]></VALUE>
        <XPATH><![CDATA[/CARD/FIELDS/FIELD[NAME='EstadoProcesso']/VALUE]]></XPATH>
      </FIELD>
      <FIELD type="AdditionalFields" label="Vogal" source-type="AdditionalFields">
        <TAG><![CDATA[#PRIMEIROPROCESSO:CA:Vogal#]]></TAG>
        <VALUE><![CDATA[#PRIMEIROPROCESSO:CA:Vogal#]]></VALUE>
        <XPATH><![CDATA[/CARD/FIELDS/FIELD[NAME='Vogal']/VALUE]]></XPATH>
      </FIELD>
      <FIELD type="AdditionalFields" label="Participante" source-type="AdditionalFields">
        <TAG><![CDATA[#PRIMEIROPROCESSO:CA:Participante#]]></TAG>
        <VALUE><![CDATA[#PRIMEIROPROCESSO:CA:Participante#]]></VALUE>
        <XPATH><![CDATA[/CARD/FIELDS/FIELD[NAME='Participante']/VALUE]]></XPATH>
      </FIELD>
      <FIELD type="AdditionalFields" label="Participado" source-type="AdditionalFields">
        <TAG><![CDATA[#PRIMEIROPROCESSO:CA:Participado#]]></TAG>
        <VALUE><![CDATA[#PRIMEIROPROCESSO:CA:Participado#]]></VALUE>
        <XPATH><![CDATA[/CARD/FIELDS/FIELD[NAME='Participado']/VALUE]]></XPATH>
      </FIELD>
      <FIELD type="AdditionalFields" label="N_Funcionário" source-type="AdditionalFields">
        <TAG><![CDATA[#PRIMEIROPROCESSO:CA:N_Funcionário#]]></TAG>
        <VALUE><![CDATA[#PRIMEIROPROCESSO:CA:N_Funcionário#]]></VALUE>
        <XPATH><![CDATA[/CARD/FIELDS/FIELD[NAME='N_Funcionário']/VALUE]]></XPATH>
      </FIELD>
      <FIELD type="AdditionalFields" label="NIF" source-type="AdditionalFields">
        <TAG><![CDATA[#PRIMEIROPROCESSO:CA:NIF#]]></TAG>
        <VALUE><![CDATA[#PRIMEIROPROCESSO:CA:NIF#]]></VALUE>
        <XPATH><![CDATA[/CARD/FIELDS/FIELD[NAME='NIF']/VALUE]]></XPATH>
      </FIELD>
      <FIELD type="AdditionalFields" label="N_Oficio" source-type="AdditionalFields">
        <TAG><![CDATA[#PRIMEIROPROCESSO:CA:N_Oficio#]]></TAG>
        <VALUE><![CDATA[#PRIMEIROPROCESSO:CA:N_Oficio#]]></VALUE>
        <XPATH><![CDATA[/CARD/FIELDS/FIELD[NAME='N_Oficio']/VALUE]]></XPATH>
      </FIELD>
      <FIELD type="AdditionalFields" label="Especialidades" source-type="AdditionalFields">
        <TAG><![CDATA[#PRIMEIROPROCESSO:CA:Especialidades#]]></TAG>
        <VALUE><![CDATA[#PRIMEIROPROCESSO:CA:Especialidades#]]></VALUE>
        <XPATH><![CDATA[/CARD/FIELDS/FIELD[NAME='Especialidades']/VALUE]]></XPATH>
      </FIELD>
      <FIELD type="AdditionalFields" label="Subespec" source-type="AdditionalFields">
        <TAG><![CDATA[#PRIMEIROPROCESSO:CA:Subespec#]]></TAG>
        <VALUE><![CDATA[#PRIMEIROPROCESSO:CA:Subespec#]]></VALUE>
        <XPATH><![CDATA[/CARD/FIELDS/FIELD[NAME='Subespec']/VALUE]]></XPATH>
      </FIELD>
      <FIELD type="AdditionalFields" label="Competencias" source-type="AdditionalFields">
        <TAG><![CDATA[#PRIMEIROPROCESSO:CA:Competencias#]]></TAG>
        <VALUE><![CDATA[#PRIMEIROPROCESSO:CA:Competencias#]]></VALUE>
        <XPATH><![CDATA[/CARD/FIELDS/FIELD[NAME='Competencias']/VALUE]]></XPATH>
      </FIELD>
      <FIELD type="AdditionalFields" label="Estado" source-type="AdditionalFields">
        <TAG><![CDATA[#PRIMEIROPROCESSO:CA:Estado#]]></TAG>
        <VALUE><![CDATA[#PRIMEIROPROCESSO:CA:Estado#]]></VALUE>
        <XPATH><![CDATA[/CARD/FIELDS/FIELD[NAME='Estado']/VALUE]]></XPATH>
      </FIELD>
      <FIELD type="AdditionalFields" label="N_Cedula" source-type="AdditionalFields">
        <TAG><![CDATA[#PRIMEIROPROCESSO:CA:N_Cedula#]]></TAG>
        <VALUE><![CDATA[#PRIMEIROPROCESSO:CA:N_Cedula#]]></VALUE>
        <XPATH><![CDATA[/CARD/FIELDS/FIELD[NAME='N_Cedula']/VALUE]]></XPATH>
      </FIELD>
      <FIELD type="AdditionalFields" label="N_Inscricao" source-type="AdditionalFields">
        <TAG><![CDATA[#PRIMEIROPROCESSO:CA:N_Inscricao#]]></TAG>
        <VALUE><![CDATA[#PRIMEIROPROCESSO:CA:N_Inscricao#]]></VALUE>
        <XPATH><![CDATA[/CARD/FIELDS/FIELD[NAME='N_Inscricao']/VALUE]]></XPATH>
      </FIELD>
      <FIELD type="AdditionalFields" label="dataentrada" source-type="AdditionalFields">
        <TAG><![CDATA[#PRIMEIROPROCESSO:CA:dataentrada#]]></TAG>
        <VALUE><![CDATA[#PRIMEIROPROCESSO:CA:dataentrada#]]></VALUE>
        <XPATH><![CDATA[/CARD/FIELDS/FIELD[NAME='dataentrada']/VALUE]]></XPATH>
      </FIELD>
      <FIELD type="AdditionalFields" label="CNPG" source-type="AdditionalFields">
        <TAG><![CDATA[#PRIMEIROPROCESSO:CA:CNPG#]]></TAG>
        <VALUE><![CDATA[#PRIMEIROPROCESSO:CA:CNPG#]]></VALUE>
        <XPATH><![CDATA[/CARD/FIELDS/FIELD[NAME='CNPG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MS" source-type="AdditionalFields">
        <TAG><![CDATA[#PRIMEIROPROCESSO:CA:MS#]]></TAG>
        <VALUE><![CDATA[#PRIMEIROPROCESSO:CA:MS#]]></VALUE>
        <XPATH><![CDATA[/CARD/FIELDS/FIELD[NAME='MS']/VALUE]]></XPATH>
      </FIELD>
      <FIELD type="AdditionalFields" label="CNERec" source-type="AdditionalFields">
        <TAG><![CDATA[#PRIMEIROPROCESSO:CA:CNERec#]]></TAG>
        <VALUE><![CDATA[#PRIMEIROPROCESSO:CA:CNERec#]]></VALUE>
        <XPATH><![CDATA[/CARD/FIELDS/FIELD[NAME='CNERec']/VALUE]]></XPATH>
      </FIELD>
      <FIELD type="AdditionalFields" label="CNERem" source-type="AdditionalFields">
        <TAG><![CDATA[#PRIMEIROPROCESSO:CA:CNERem#]]></TAG>
        <VALUE><![CDATA[#PRIMEIROPROCESSO:CA:CNERem#]]></VALUE>
        <XPATH><![CDATA[/CARD/FIELDS/FIELD[NAME='CNERem']/VALUE]]></XPATH>
      </FIELD>
      <FIELD type="AdditionalFields" label="CNE" source-type="AdditionalFields">
        <TAG><![CDATA[#PRIMEIROPROCESSO:CA:CNE#]]></TAG>
        <VALUE><![CDATA[#PRIMEIROPROCESSO:CA:CNE#]]></VALUE>
        <XPATH><![CDATA[/CARD/FIELDS/FIELD[NAME='CNE']/VALUE]]></XPATH>
      </FIELD>
      <FIELD type="AdditionalFields" label="Reclam" source-type="AdditionalFields">
        <TAG><![CDATA[#PRIMEIROPROCESSO:CA:Reclam#]]></TAG>
        <VALUE><![CDATA[#PRIMEIROPROCESSO:CA:Reclam#]]></VALUE>
        <XPATH><![CDATA[/CARD/FIELDS/FIELD[NAME='Reclam']/VALUE]]></XPATH>
      </FIELD>
      <FIELD type="AdditionalFields" label="ObsProcesso" source-type="AdditionalFields">
        <TAG><![CDATA[#PRIMEIROPROCESSO:CA:ObsProcesso#]]></TAG>
        <VALUE><![CDATA[#PRIMEIROPROCESSO:CA:ObsProcesso#]]></VALUE>
        <XPATH><![CDATA[/CARD/FIELDS/FIELD[NAME='ObsProcesso']/VALUE]]></XPATH>
      </FIELD>
      <FIELD type="AdditionalFields" label="Resumo" source-type="AdditionalFields">
        <TAG><![CDATA[#PRIMEIROPROCESSO:CA:Resumo#]]></TAG>
        <VALUE><![CDATA[#PRIMEIROPROCESSO:CA:Resumo#]]></VALUE>
        <XPATH><![CDATA[/CARD/FIELDS/FIELD[NAME='Resumo']/VALUE]]></XPATH>
      </FIELD>
      <FIELD type="AdditionalFields" label="Arquivado" source-type="AdditionalFields">
        <TAG><![CDATA[#PRIMEIROPROCESSO:CA:Arquivado#]]></TAG>
        <VALUE><![CDATA[#PRIMEIROPROCESSO:CA:Arquivado#]]></VALUE>
        <XPATH><![CDATA[/CARD/FIELDS/FIELD[NAME='Arquivado']/VALUE]]></XPATH>
      </FIELD>
      <FIELD type="AdditionalFields" label="Estado___" source-type="AdditionalFields">
        <TAG><![CDATA[#PRIMEIROPROCESSO:CA:Estado___#]]></TAG>
        <VALUE><![CDATA[#PRIMEIROPROCESSO:CA:Estado___#]]></VALUE>
        <XPATH><![CDATA[/CARD/FIELDS/FIELD[NAME='Estado___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LSURBVHhe7Zjbqh1JsgT7/3+6h4IyCIzwysjUVks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Codigo_Postal" source-type="EntityFields">
        <TAG><![CDATA[#REGISTO:ENTIDADE:Codigo_Postal#]]></TAG>
        <VALUE><![CDATA[Codigo_Postal]]></VALUE>
        <XPATH><![CDATA[/CARD/ENTITIES/ENTITY[TYPE='P']/PROPERTIES/PROPERTY[NAME='Codigo_Postal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Notas" source-type="EntityFields">
        <TAG><![CDATA[#REGISTO:ENTIDADE:Notas#]]></TAG>
        <VALUE><![CDATA[Notas]]></VALUE>
        <XPATH><![CDATA[/CARD/ENTITIES/ENTITY[TYPE='P']/PROPERTIES/PROPERTY[NAME='Notas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N_Cedula" source-type="EntityFields">
        <TAG><![CDATA[#REGISTO:ENTIDADE:N_Cedula#]]></TAG>
        <VALUE><![CDATA[N_Cedula]]></VALUE>
        <XPATH><![CDATA[/CARD/ENTITIES/ENTITY[TYPE='P']/PROPERTIES/PROPERTY[NAME='N_Cedula']/VALUE]]></XPATH>
      </FIELD>
      <FIELD type="EntityFields" label="N_Inscrição" source-type="EntityFields">
        <TAG><![CDATA[#REGISTO:ENTIDADE:N_Inscrição#]]></TAG>
        <VALUE><![CDATA[N_Inscrição]]></VALUE>
        <XPATH><![CDATA[/CARD/ENTITIES/ENTITY[TYPE='P']/PROPERTIES/PROPERTY[NAME='N_Inscrição']/VALUE]]></XPATH>
      </FIELD>
      <FIELD type="EntityFields" label="Nome_Clinico" source-type="EntityFields">
        <TAG><![CDATA[#REGISTO:ENTIDADE:Nome_Clinico#]]></TAG>
        <VALUE><![CDATA[Nome_Clinico]]></VALUE>
        <XPATH><![CDATA[/CARD/ENTITIES/ENTITY[TYPE='P']/PROPERTIES/PROPERTY[NAME='Nome_Clinico']/VALUE]]></XPATH>
      </FIELD>
    </NODE>
    <NODE label="Distribuição" type="CardDistribution">
      <FIELD label="Código">
        <TAG><![CDATA[#REGISTO:DISTRIBUICAO:1:CODIGO#]]></TAG>
        <VALUE><![CDATA[#REGISTO:DISTRIBUICAO:1:CODIGO#]]></VALUE>
        <XPATH/>
      </FIELD>
      <FIELD label="Assunto">
        <TAG><![CDATA[#REGISTO:DISTRIBUICAO:1:ASSUNTO#]]></TAG>
        <VALUE><![CDATA[#REGISTO:DISTRIBUICAO:1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SepColegios" source-type="AdditionalFields">
        <TAG><![CDATA[#REGISTO:CA:SepColegios#]]></TAG>
        <VALUE><![CDATA[#REGISTO:CA:SepColegios#]]></VALUE>
        <XPATH><![CDATA[/CARD/FIELDS/FIELD[NAME='SepColegios']/VALUE]]></XPATH>
      </FIELD>
      <FIELD type="AdditionalFields" label="EstadoProcesso" source-type="AdditionalFields">
        <TAG><![CDATA[#REGISTO:CA:EstadoProcesso#]]></TAG>
        <VALUE><![CDATA[#REGISTO:CA:EstadoProcesso#]]></VALUE>
        <XPATH><![CDATA[/CARD/FIELDS/FIELD[NAME='EstadoProcesso']/VALUE]]></XPATH>
      </FIELD>
      <FIELD type="AdditionalFields" label="Vogal" source-type="AdditionalFields">
        <TAG><![CDATA[#REGISTO:CA:Vogal#]]></TAG>
        <VALUE><![CDATA[#REGISTO:CA:Vogal#]]></VALUE>
        <XPATH><![CDATA[/CARD/FIELDS/FIELD[NAME='Vogal']/VALUE]]></XPATH>
      </FIELD>
      <FIELD type="AdditionalFields" label="Participante" source-type="AdditionalFields">
        <TAG><![CDATA[#REGISTO:CA:Participante#]]></TAG>
        <VALUE><![CDATA[#REGISTO:CA:Participante#]]></VALUE>
        <XPATH><![CDATA[/CARD/FIELDS/FIELD[NAME='Participante']/VALUE]]></XPATH>
      </FIELD>
      <FIELD type="AdditionalFields" label="Participado" source-type="AdditionalFields">
        <TAG><![CDATA[#REGISTO:CA:Participado#]]></TAG>
        <VALUE><![CDATA[#REGISTO:CA:Participado#]]></VALUE>
        <XPATH><![CDATA[/CARD/FIELDS/FIELD[NAME='Participado']/VALUE]]></XPATH>
      </FIELD>
      <FIELD type="AdditionalFields" label="N_Funcionário" source-type="AdditionalFields">
        <TAG><![CDATA[#REGISTO:CA:N_Funcionário#]]></TAG>
        <VALUE><![CDATA[#REGISTO:CA:N_Funcionário#]]></VALUE>
        <XPATH><![CDATA[/CARD/FIELDS/FIELD[NAME='N_Funcionário']/VALUE]]></XPATH>
      </FIELD>
      <FIELD type="AdditionalFields" label="NIF" source-type="AdditionalFields">
        <TAG><![CDATA[#REGISTO:CA:NIF#]]></TAG>
        <VALUE><![CDATA[#REGISTO:CA:NIF#]]></VALUE>
        <XPATH><![CDATA[/CARD/FIELDS/FIELD[NAME='NIF']/VALUE]]></XPATH>
      </FIELD>
      <FIELD type="AdditionalFields" label="N_Oficio" source-type="AdditionalFields">
        <TAG><![CDATA[#REGISTO:CA:N_Oficio#]]></TAG>
        <VALUE><![CDATA[#REGISTO:CA:N_Oficio#]]></VALUE>
        <XPATH><![CDATA[/CARD/FIELDS/FIELD[NAME='N_Oficio']/VALUE]]></XPATH>
      </FIELD>
      <FIELD type="AdditionalFields" label="Especialidades" source-type="AdditionalFields">
        <TAG><![CDATA[#REGISTO:CA:Especialidades#]]></TAG>
        <VALUE><![CDATA[#REGISTO:CA:Especialidades#]]></VALUE>
        <XPATH><![CDATA[/CARD/FIELDS/FIELD[NAME='Especialidades']/VALUE]]></XPATH>
      </FIELD>
      <FIELD type="AdditionalFields" label="Subespec" source-type="AdditionalFields">
        <TAG><![CDATA[#REGISTO:CA:Subespec#]]></TAG>
        <VALUE><![CDATA[#REGISTO:CA:Subespec#]]></VALUE>
        <XPATH><![CDATA[/CARD/FIELDS/FIELD[NAME='Subespec']/VALUE]]></XPATH>
      </FIELD>
      <FIELD type="AdditionalFields" label="Competencias" source-type="AdditionalFields">
        <TAG><![CDATA[#REGISTO:CA:Competencias#]]></TAG>
        <VALUE><![CDATA[#REGISTO:CA:Competencias#]]></VALUE>
        <XPATH><![CDATA[/CARD/FIELDS/FIELD[NAME='Competencias']/VALUE]]></XPATH>
      </FIELD>
      <FIELD type="AdditionalFields" label="Estado" source-type="AdditionalFields">
        <TAG><![CDATA[#REGISTO:CA:Estado#]]></TAG>
        <VALUE><![CDATA[#REGISTO:CA:Estado#]]></VALUE>
        <XPATH><![CDATA[/CARD/FIELDS/FIELD[NAME='Estado']/VALUE]]></XPATH>
      </FIELD>
      <FIELD type="AdditionalFields" label="N_Cedula" source-type="AdditionalFields">
        <TAG><![CDATA[#REGISTO:CA:N_Cedula#]]></TAG>
        <VALUE><![CDATA[#REGISTO:CA:N_Cedula#]]></VALUE>
        <XPATH><![CDATA[/CARD/FIELDS/FIELD[NAME='N_Cedula']/VALUE]]></XPATH>
      </FIELD>
      <FIELD type="AdditionalFields" label="N_Inscricao" source-type="AdditionalFields">
        <TAG><![CDATA[#REGISTO:CA:N_Inscricao#]]></TAG>
        <VALUE><![CDATA[#REGISTO:CA:N_Inscricao#]]></VALUE>
        <XPATH><![CDATA[/CARD/FIELDS/FIELD[NAME='N_Inscricao']/VALUE]]></XPATH>
      </FIELD>
      <FIELD type="AdditionalFields" label="dataentrada" source-type="AdditionalFields">
        <TAG><![CDATA[#REGISTO:CA:dataentrada#]]></TAG>
        <VALUE><![CDATA[#REGISTO:CA:dataentrada#]]></VALUE>
        <XPATH><![CDATA[/CARD/FIELDS/FIELD[NAME='dataentrada']/VALUE]]></XPATH>
      </FIELD>
      <FIELD type="AdditionalFields" label="CNPG" source-type="AdditionalFields">
        <TAG><![CDATA[#REGISTO:CA:CNPG#]]></TAG>
        <VALUE><![CDATA[#REGISTO:CA:CNPG#]]></VALUE>
        <XPATH><![CDATA[/CARD/FIELDS/FIELD[NAME='CNPG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MS" source-type="AdditionalFields">
        <TAG><![CDATA[#REGISTO:CA:MS#]]></TAG>
        <VALUE><![CDATA[#REGISTO:CA:MS#]]></VALUE>
        <XPATH><![CDATA[/CARD/FIELDS/FIELD[NAME='MS']/VALUE]]></XPATH>
      </FIELD>
      <FIELD type="AdditionalFields" label="CNERec" source-type="AdditionalFields">
        <TAG><![CDATA[#REGISTO:CA:CNERec#]]></TAG>
        <VALUE><![CDATA[#REGISTO:CA:CNERec#]]></VALUE>
        <XPATH><![CDATA[/CARD/FIELDS/FIELD[NAME='CNERec']/VALUE]]></XPATH>
      </FIELD>
      <FIELD type="AdditionalFields" label="CNERem" source-type="AdditionalFields">
        <TAG><![CDATA[#REGISTO:CA:CNERem#]]></TAG>
        <VALUE><![CDATA[#REGISTO:CA:CNERem#]]></VALUE>
        <XPATH><![CDATA[/CARD/FIELDS/FIELD[NAME='CNERem']/VALUE]]></XPATH>
      </FIELD>
      <FIELD type="AdditionalFields" label="CNE" source-type="AdditionalFields">
        <TAG><![CDATA[#REGISTO:CA:CNE#]]></TAG>
        <VALUE><![CDATA[#REGISTO:CA:CNE#]]></VALUE>
        <XPATH><![CDATA[/CARD/FIELDS/FIELD[NAME='CNE']/VALUE]]></XPATH>
      </FIELD>
      <FIELD type="AdditionalFields" label="Reclam" source-type="AdditionalFields">
        <TAG><![CDATA[#REGISTO:CA:Reclam#]]></TAG>
        <VALUE><![CDATA[#REGISTO:CA:Reclam#]]></VALUE>
        <XPATH><![CDATA[/CARD/FIELDS/FIELD[NAME='Reclam']/VALUE]]></XPATH>
      </FIELD>
      <FIELD type="AdditionalFields" label="ObsProcesso" source-type="AdditionalFields">
        <TAG><![CDATA[#REGISTO:CA:ObsProcesso#]]></TAG>
        <VALUE><![CDATA[#REGISTO:CA:ObsProcesso#]]></VALUE>
        <XPATH><![CDATA[/CARD/FIELDS/FIELD[NAME='ObsProcesso']/VALUE]]></XPATH>
      </FIELD>
      <FIELD type="AdditionalFields" label="Resumo" source-type="AdditionalFields">
        <TAG><![CDATA[#REGISTO:CA:Resumo#]]></TAG>
        <VALUE><![CDATA[#REGISTO:CA:Resumo#]]></VALUE>
        <XPATH><![CDATA[/CARD/FIELDS/FIELD[NAME='Resumo']/VALUE]]></XPATH>
      </FIELD>
      <FIELD type="AdditionalFields" label="Arquivado" source-type="AdditionalFields">
        <TAG><![CDATA[#REGISTO:CA:Arquivado#]]></TAG>
        <VALUE><![CDATA[#REGISTO:CA:Arquivado#]]></VALUE>
        <XPATH><![CDATA[/CARD/FIELDS/FIELD[NAME='Arquivado']/VALUE]]></XPATH>
      </FIELD>
      <FIELD type="AdditionalFields" label="Estado___" source-type="AdditionalFields">
        <TAG><![CDATA[#REGISTO:CA:Estado___#]]></TAG>
        <VALUE><![CDATA[#REGISTO:CA:Estado___#]]></VALUE>
        <XPATH><![CDATA[/CARD/FIELDS/FIELD[NAME='Estado___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SepColegios" source-type="AdditionalFields">
        <TAG><![CDATA[#CONTEXTPROCESS:CA:SepColegios#]]></TAG>
        <VALUE><![CDATA[SepColegios]]></VALUE>
        <XPATH><![CDATA[/PROCESS/FIELDS/FIELD[NAME='SepColegios']/VALUE]]></XPATH>
      </FIELD>
      <FIELD type="AdditionalFields" label="EstadoProcesso" source-type="AdditionalFields">
        <TAG><![CDATA[#CONTEXTPROCESS:CA:EstadoProcesso#]]></TAG>
        <VALUE><![CDATA[EstadoProcesso]]></VALUE>
        <XPATH><![CDATA[/PROCESS/FIELDS/FIELD[NAME='EstadoProcesso']/VALUE]]></XPATH>
      </FIELD>
      <FIELD type="AdditionalFields" label="Vogal" source-type="AdditionalFields">
        <TAG><![CDATA[#CONTEXTPROCESS:CA:Vogal#]]></TAG>
        <VALUE><![CDATA[Vogal]]></VALUE>
        <XPATH><![CDATA[/PROCESS/FIELDS/FIELD[NAME='Vogal']/VALUE]]></XPATH>
      </FIELD>
      <FIELD type="AdditionalFields" label="Participante" source-type="AdditionalFields">
        <TAG><![CDATA[#CONTEXTPROCESS:CA:Participante#]]></TAG>
        <VALUE><![CDATA[Participante]]></VALUE>
        <XPATH><![CDATA[/PROCESS/FIELDS/FIELD[NAME='Participante']/VALUE]]></XPATH>
      </FIELD>
      <FIELD type="AdditionalFields" label="Participado" source-type="AdditionalFields">
        <TAG><![CDATA[#CONTEXTPROCESS:CA:Participado#]]></TAG>
        <VALUE><![CDATA[Participado]]></VALUE>
        <XPATH><![CDATA[/PROCESS/FIELDS/FIELD[NAME='Participado']/VALUE]]></XPATH>
      </FIELD>
      <FIELD type="AdditionalFields" label="N_Funcionário" source-type="AdditionalFields">
        <TAG><![CDATA[#CONTEXTPROCESS:CA:N_Funcionário#]]></TAG>
        <VALUE><![CDATA[N_Funcionário]]></VALUE>
        <XPATH><![CDATA[/PROCESS/FIELDS/FIELD[NAME='N_Funcionário']/VALUE]]></XPATH>
      </FIELD>
      <FIELD type="AdditionalFields" label="NIF" source-type="AdditionalFields">
        <TAG><![CDATA[#CONTEXTPROCESS:CA:NIF#]]></TAG>
        <VALUE><![CDATA[NIF]]></VALUE>
        <XPATH><![CDATA[/PROCESS/FIELDS/FIELD[NAME='NIF']/VALUE]]></XPATH>
      </FIELD>
      <FIELD type="AdditionalFields" label="N_Oficio" source-type="AdditionalFields">
        <TAG><![CDATA[#CONTEXTPROCESS:CA:N_Oficio#]]></TAG>
        <VALUE><![CDATA[N_Oficio]]></VALUE>
        <XPATH><![CDATA[/PROCESS/FIELDS/FIELD[NAME='N_Oficio']/VALUE]]></XPATH>
      </FIELD>
      <FIELD type="AdditionalFields" label="Especialidades" source-type="AdditionalFields">
        <TAG><![CDATA[#CONTEXTPROCESS:CA:Especialidades#]]></TAG>
        <VALUE><![CDATA[Especialidades]]></VALUE>
        <XPATH><![CDATA[/PROCESS/FIELDS/FIELD[NAME='Especialidades']/VALUE]]></XPATH>
      </FIELD>
      <FIELD type="AdditionalFields" label="Subespec" source-type="AdditionalFields">
        <TAG><![CDATA[#CONTEXTPROCESS:CA:Subespec#]]></TAG>
        <VALUE><![CDATA[Subespec]]></VALUE>
        <XPATH><![CDATA[/PROCESS/FIELDS/FIELD[NAME='Subespec']/VALUE]]></XPATH>
      </FIELD>
      <FIELD type="AdditionalFields" label="Competencias" source-type="AdditionalFields">
        <TAG><![CDATA[#CONTEXTPROCESS:CA:Competencias#]]></TAG>
        <VALUE><![CDATA[Competencias]]></VALUE>
        <XPATH><![CDATA[/PROCESS/FIELDS/FIELD[NAME='Competencias']/VALUE]]></XPATH>
      </FIELD>
      <FIELD type="AdditionalFields" label="Estado" source-type="AdditionalFields">
        <TAG><![CDATA[#CONTEXTPROCESS:CA:Estado#]]></TAG>
        <VALUE><![CDATA[Estado]]></VALUE>
        <XPATH><![CDATA[/PROCESS/FIELDS/FIELD[NAME='Estado']/VALUE]]></XPATH>
      </FIELD>
      <FIELD type="AdditionalFields" label="N_Cedula" source-type="AdditionalFields">
        <TAG><![CDATA[#CONTEXTPROCESS:CA:N_Cedula#]]></TAG>
        <VALUE><![CDATA[N_Cedula]]></VALUE>
        <XPATH><![CDATA[/PROCESS/FIELDS/FIELD[NAME='N_Cedula']/VALUE]]></XPATH>
      </FIELD>
      <FIELD type="AdditionalFields" label="N_Inscricao" source-type="AdditionalFields">
        <TAG><![CDATA[#CONTEXTPROCESS:CA:N_Inscricao#]]></TAG>
        <VALUE><![CDATA[N_Inscricao]]></VALUE>
        <XPATH><![CDATA[/PROCESS/FIELDS/FIELD[NAME='N_Inscricao']/VALUE]]></XPATH>
      </FIELD>
      <FIELD type="AdditionalFields" label="dataentrada" source-type="AdditionalFields">
        <TAG><![CDATA[#CONTEXTPROCESS:CA:dataentrada#]]></TAG>
        <VALUE><![CDATA[dataentrada]]></VALUE>
        <XPATH><![CDATA[/PROCESS/FIELDS/FIELD[NAME='dataentrada']/VALUE]]></XPATH>
      </FIELD>
      <FIELD type="AdditionalFields" label="CNPG" source-type="AdditionalFields">
        <TAG><![CDATA[#CONTEXTPROCESS:CA:CNPG#]]></TAG>
        <VALUE><![CDATA[CNPG]]></VALUE>
        <XPATH><![CDATA[/PROCESS/FIELDS/FIELD[NAME='CNPG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MS" source-type="AdditionalFields">
        <TAG><![CDATA[#CONTEXTPROCESS:CA:MS#]]></TAG>
        <VALUE><![CDATA[MS]]></VALUE>
        <XPATH><![CDATA[/PROCESS/FIELDS/FIELD[NAME='MS']/VALUE]]></XPATH>
      </FIELD>
      <FIELD type="AdditionalFields" label="CNERec" source-type="AdditionalFields">
        <TAG><![CDATA[#CONTEXTPROCESS:CA:CNERec#]]></TAG>
        <VALUE><![CDATA[CNERec]]></VALUE>
        <XPATH><![CDATA[/PROCESS/FIELDS/FIELD[NAME='CNERec']/VALUE]]></XPATH>
      </FIELD>
      <FIELD type="AdditionalFields" label="CNERem" source-type="AdditionalFields">
        <TAG><![CDATA[#CONTEXTPROCESS:CA:CNERem#]]></TAG>
        <VALUE><![CDATA[CNERem]]></VALUE>
        <XPATH><![CDATA[/PROCESS/FIELDS/FIELD[NAME='CNERem']/VALUE]]></XPATH>
      </FIELD>
      <FIELD type="AdditionalFields" label="CNE" source-type="AdditionalFields">
        <TAG><![CDATA[#CONTEXTPROCESS:CA:CNE#]]></TAG>
        <VALUE><![CDATA[CNE]]></VALUE>
        <XPATH><![CDATA[/PROCESS/FIELDS/FIELD[NAME='CNE']/VALUE]]></XPATH>
      </FIELD>
      <FIELD type="AdditionalFields" label="Reclam" source-type="AdditionalFields">
        <TAG><![CDATA[#CONTEXTPROCESS:CA:Reclam#]]></TAG>
        <VALUE><![CDATA[Reclam]]></VALUE>
        <XPATH><![CDATA[/PROCESS/FIELDS/FIELD[NAME='Reclam']/VALUE]]></XPATH>
      </FIELD>
      <FIELD type="AdditionalFields" label="ObsProcesso" source-type="AdditionalFields">
        <TAG><![CDATA[#CONTEXTPROCESS:CA:ObsProcesso#]]></TAG>
        <VALUE><![CDATA[ObsProcesso]]></VALUE>
        <XPATH><![CDATA[/PROCESS/FIELDS/FIELD[NAME='ObsProcesso']/VALUE]]></XPATH>
      </FIELD>
      <FIELD type="AdditionalFields" label="Resumo" source-type="AdditionalFields">
        <TAG><![CDATA[#CONTEXTPROCESS:CA:Resumo#]]></TAG>
        <VALUE><![CDATA[Resumo]]></VALUE>
        <XPATH><![CDATA[/PROCESS/FIELDS/FIELD[NAME='Resumo']/VALUE]]></XPATH>
      </FIELD>
      <FIELD type="AdditionalFields" label="Arquivado" source-type="AdditionalFields">
        <TAG><![CDATA[#CONTEXTPROCESS:CA:Arquivado#]]></TAG>
        <VALUE><![CDATA[Arquivado]]></VALUE>
        <XPATH><![CDATA[/PROCESS/FIELDS/FIELD[NAME='Arquivado']/VALUE]]></XPATH>
      </FIELD>
      <FIELD type="AdditionalFields" label="Estado___" source-type="AdditionalFields">
        <TAG><![CDATA[#CONTEXTPROCESS:CA:Estado___#]]></TAG>
        <VALUE><![CDATA[Estado___]]></VALUE>
        <XPATH><![CDATA[/PROCESS/FIELDS/FIELD[NAME='Estado___']/VALUE]]></XPATH>
      </FIELD>
    </NODE>
  </NODE>
  <!-- END: Process Context -->
  <NODE label="Assinatura" type="signature" replaceValue="false">
    <FIELD label="Imagem" dtype="sign_image">
      <TAG><![CDATA[#SIGNATURE_IMAGE#]]></TAG>
      <VALUE>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</VALUE>
      <XPATH><![CDATA[/CARD/cardKeyToString]]></XPATH>
    </FIELD>
  </NODE>
</MENU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LoU3PAPDp50SVLts78g5tgR75A==">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</go:docsCustomData>
</go:gDocsCustomXmlDataStorage>
</file>

<file path=customXml/itemProps1.xml><?xml version="1.0" encoding="utf-8"?>
<ds:datastoreItem xmlns:ds="http://schemas.openxmlformats.org/officeDocument/2006/customXml" ds:itemID="{3579DDDA-A6B9-4E80-B30A-73D82C542854}">
  <ds:schemaRefs/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3318</Words>
  <Characters>17923</Characters>
  <Application>Microsoft Office Word</Application>
  <DocSecurity>0</DocSecurity>
  <Lines>149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Lopes</dc:creator>
  <cp:lastModifiedBy>Maria do Céu</cp:lastModifiedBy>
  <cp:revision>2</cp:revision>
  <dcterms:created xsi:type="dcterms:W3CDTF">2025-12-02T18:29:00Z</dcterms:created>
  <dcterms:modified xsi:type="dcterms:W3CDTF">2025-12-02T18:29:00Z</dcterms:modified>
</cp:coreProperties>
</file>